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rFonts w:ascii="Times New Roman" w:hAnsi="Times New Roman"/>
          <w:b/>
          <w:sz w:val="24"/>
          <w:szCs w:val="24"/>
        </w:rPr>
      </w:pPr>
      <w:r w:rsidRPr="00A00595">
        <w:rPr>
          <w:rFonts w:ascii="Times New Roman" w:hAnsi="Times New Roman"/>
          <w:b/>
          <w:sz w:val="24"/>
          <w:szCs w:val="24"/>
        </w:rPr>
        <w:t>МЕТОДИЧЕСКИЕ УКАЗАНИЯ</w:t>
      </w:r>
    </w:p>
    <w:p w:rsidR="00A00595" w:rsidRPr="00A00595" w:rsidRDefault="00A00595" w:rsidP="00A00595">
      <w:pPr>
        <w:pStyle w:val="11"/>
        <w:jc w:val="center"/>
        <w:rPr>
          <w:rFonts w:ascii="Times New Roman" w:hAnsi="Times New Roman"/>
          <w:b/>
          <w:sz w:val="24"/>
          <w:szCs w:val="24"/>
        </w:rPr>
      </w:pPr>
      <w:r w:rsidRPr="00A00595">
        <w:rPr>
          <w:rFonts w:ascii="Times New Roman" w:hAnsi="Times New Roman"/>
          <w:b/>
          <w:sz w:val="24"/>
          <w:szCs w:val="24"/>
        </w:rPr>
        <w:t>ПО  НАПИСАНИЮ  КУРСОВОЙ  РАБОТЫ</w:t>
      </w:r>
    </w:p>
    <w:p w:rsidR="00A00595" w:rsidRPr="00A00595" w:rsidRDefault="00A00595" w:rsidP="00A00595">
      <w:pPr>
        <w:pStyle w:val="11"/>
        <w:jc w:val="center"/>
        <w:rPr>
          <w:rFonts w:ascii="Times New Roman" w:hAnsi="Times New Roman"/>
          <w:b/>
          <w:sz w:val="24"/>
          <w:szCs w:val="24"/>
        </w:rPr>
      </w:pPr>
    </w:p>
    <w:p w:rsidR="00A00595" w:rsidRPr="00A00595" w:rsidRDefault="00A00595" w:rsidP="00A00595">
      <w:pPr>
        <w:pStyle w:val="11"/>
        <w:spacing w:line="360" w:lineRule="auto"/>
        <w:jc w:val="center"/>
        <w:rPr>
          <w:rFonts w:ascii="Times New Roman" w:hAnsi="Times New Roman"/>
          <w:sz w:val="24"/>
          <w:szCs w:val="24"/>
        </w:rPr>
      </w:pPr>
    </w:p>
    <w:p w:rsidR="00A00595" w:rsidRPr="00A00595" w:rsidRDefault="00A00595" w:rsidP="00A00595">
      <w:pPr>
        <w:pStyle w:val="11"/>
        <w:spacing w:line="360" w:lineRule="auto"/>
        <w:jc w:val="center"/>
        <w:rPr>
          <w:rFonts w:ascii="Times New Roman" w:hAnsi="Times New Roman"/>
          <w:b/>
          <w:sz w:val="24"/>
          <w:szCs w:val="24"/>
        </w:rPr>
      </w:pPr>
      <w:r w:rsidRPr="00A00595">
        <w:rPr>
          <w:rFonts w:ascii="Times New Roman" w:hAnsi="Times New Roman"/>
          <w:b/>
          <w:sz w:val="24"/>
          <w:szCs w:val="24"/>
        </w:rPr>
        <w:t>по учебной дисциплине:</w:t>
      </w:r>
    </w:p>
    <w:p w:rsidR="00A00595" w:rsidRPr="00A00595" w:rsidRDefault="00A00595" w:rsidP="00A00595">
      <w:pPr>
        <w:pStyle w:val="11"/>
        <w:spacing w:line="360" w:lineRule="auto"/>
        <w:jc w:val="center"/>
        <w:rPr>
          <w:rFonts w:ascii="Times New Roman" w:hAnsi="Times New Roman"/>
          <w:b/>
          <w:i/>
          <w:sz w:val="24"/>
          <w:szCs w:val="24"/>
        </w:rPr>
      </w:pPr>
      <w:r w:rsidRPr="00A00595">
        <w:rPr>
          <w:rFonts w:ascii="Times New Roman" w:hAnsi="Times New Roman"/>
          <w:b/>
          <w:i/>
          <w:sz w:val="24"/>
          <w:szCs w:val="24"/>
        </w:rPr>
        <w:t>«ТЕОРИЯ ГОСУДАРСТВА И ПРАВА»</w:t>
      </w: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2B6D1B" w:rsidRDefault="00A00595" w:rsidP="00A00595">
      <w:pPr>
        <w:pStyle w:val="a3"/>
        <w:ind w:firstLine="0"/>
        <w:rPr>
          <w:sz w:val="24"/>
          <w:szCs w:val="24"/>
        </w:rPr>
      </w:pPr>
    </w:p>
    <w:p w:rsidR="00A00595" w:rsidRPr="002B6D1B" w:rsidRDefault="00A00595" w:rsidP="00A00595">
      <w:pPr>
        <w:pStyle w:val="a3"/>
        <w:ind w:firstLine="0"/>
        <w:rPr>
          <w:sz w:val="24"/>
          <w:szCs w:val="24"/>
        </w:rPr>
      </w:pPr>
    </w:p>
    <w:p w:rsidR="00A00595" w:rsidRPr="002B6D1B" w:rsidRDefault="00A00595" w:rsidP="00A00595">
      <w:pPr>
        <w:pStyle w:val="a3"/>
        <w:ind w:firstLine="0"/>
        <w:rPr>
          <w:sz w:val="24"/>
          <w:szCs w:val="24"/>
        </w:rPr>
      </w:pPr>
    </w:p>
    <w:p w:rsidR="00A00595" w:rsidRPr="00A00595" w:rsidRDefault="00A00595" w:rsidP="00A00595">
      <w:pPr>
        <w:pStyle w:val="a3"/>
        <w:ind w:firstLine="0"/>
        <w:rPr>
          <w:sz w:val="24"/>
          <w:szCs w:val="24"/>
        </w:rPr>
      </w:pPr>
    </w:p>
    <w:p w:rsidR="00A00595" w:rsidRPr="00A00595" w:rsidRDefault="00A00595" w:rsidP="00A00595">
      <w:pPr>
        <w:pStyle w:val="a3"/>
        <w:ind w:firstLine="0"/>
        <w:jc w:val="center"/>
        <w:rPr>
          <w:b/>
          <w:sz w:val="24"/>
          <w:szCs w:val="24"/>
        </w:rPr>
      </w:pPr>
    </w:p>
    <w:p w:rsidR="00A00595" w:rsidRPr="00A00595" w:rsidRDefault="00A00595" w:rsidP="00A00595">
      <w:pPr>
        <w:pStyle w:val="a3"/>
        <w:ind w:firstLine="0"/>
        <w:jc w:val="center"/>
        <w:rPr>
          <w:b/>
          <w:sz w:val="24"/>
          <w:szCs w:val="24"/>
        </w:rPr>
      </w:pPr>
    </w:p>
    <w:p w:rsidR="00A00595" w:rsidRPr="00A00595" w:rsidRDefault="00A00595" w:rsidP="00A00595">
      <w:pPr>
        <w:spacing w:line="360" w:lineRule="auto"/>
        <w:jc w:val="center"/>
        <w:outlineLvl w:val="0"/>
        <w:rPr>
          <w:b/>
          <w:sz w:val="24"/>
          <w:szCs w:val="24"/>
        </w:rPr>
      </w:pPr>
      <w:r w:rsidRPr="00A00595">
        <w:rPr>
          <w:b/>
          <w:sz w:val="24"/>
          <w:szCs w:val="24"/>
        </w:rPr>
        <w:lastRenderedPageBreak/>
        <w:t>Министерство внутренних дел Приднестровской Молдавской Республики</w:t>
      </w:r>
    </w:p>
    <w:p w:rsidR="00A00595" w:rsidRPr="00A00595" w:rsidRDefault="00A00595" w:rsidP="00A00595">
      <w:pPr>
        <w:spacing w:line="360" w:lineRule="auto"/>
        <w:jc w:val="center"/>
        <w:outlineLvl w:val="0"/>
        <w:rPr>
          <w:b/>
          <w:sz w:val="24"/>
          <w:szCs w:val="24"/>
        </w:rPr>
      </w:pPr>
      <w:r w:rsidRPr="00A00595">
        <w:rPr>
          <w:b/>
          <w:sz w:val="24"/>
          <w:szCs w:val="24"/>
        </w:rPr>
        <w:t xml:space="preserve">Государственное образовательное учреждение </w:t>
      </w:r>
    </w:p>
    <w:p w:rsidR="00A00595" w:rsidRPr="00A00595" w:rsidRDefault="00A00595" w:rsidP="00A00595">
      <w:pPr>
        <w:spacing w:line="360" w:lineRule="auto"/>
        <w:jc w:val="center"/>
        <w:rPr>
          <w:b/>
          <w:sz w:val="24"/>
          <w:szCs w:val="24"/>
        </w:rPr>
      </w:pPr>
      <w:r w:rsidRPr="00A00595">
        <w:rPr>
          <w:b/>
          <w:sz w:val="24"/>
          <w:szCs w:val="24"/>
        </w:rPr>
        <w:t>«Тираспольский  юридический  институт Министерства внутренних дел Приднестровской Молдавской Республики им. М.И.</w:t>
      </w:r>
      <w:r w:rsidR="002B6D1B">
        <w:rPr>
          <w:b/>
          <w:sz w:val="24"/>
          <w:szCs w:val="24"/>
        </w:rPr>
        <w:t xml:space="preserve"> </w:t>
      </w:r>
      <w:r w:rsidRPr="00A00595">
        <w:rPr>
          <w:b/>
          <w:sz w:val="24"/>
          <w:szCs w:val="24"/>
        </w:rPr>
        <w:t>Кутузова»</w:t>
      </w:r>
    </w:p>
    <w:p w:rsidR="00A00595" w:rsidRPr="00A00595" w:rsidRDefault="00A00595" w:rsidP="00A00595">
      <w:pPr>
        <w:pStyle w:val="11"/>
        <w:spacing w:line="360" w:lineRule="auto"/>
        <w:jc w:val="center"/>
        <w:rPr>
          <w:rFonts w:ascii="Times New Roman" w:hAnsi="Times New Roman"/>
          <w:b/>
          <w:sz w:val="24"/>
          <w:szCs w:val="24"/>
        </w:rPr>
      </w:pPr>
    </w:p>
    <w:p w:rsidR="00A00595" w:rsidRPr="0086476B" w:rsidRDefault="00A00595" w:rsidP="00A00595">
      <w:pPr>
        <w:pStyle w:val="11"/>
        <w:spacing w:line="360" w:lineRule="auto"/>
        <w:jc w:val="center"/>
        <w:rPr>
          <w:rFonts w:ascii="Times New Roman" w:hAnsi="Times New Roman"/>
          <w:b/>
          <w:sz w:val="24"/>
          <w:szCs w:val="24"/>
        </w:rPr>
      </w:pPr>
    </w:p>
    <w:p w:rsidR="00A00595" w:rsidRPr="00A00595" w:rsidRDefault="00A00595" w:rsidP="00A00595">
      <w:pPr>
        <w:pStyle w:val="11"/>
        <w:spacing w:line="360" w:lineRule="auto"/>
        <w:jc w:val="center"/>
        <w:rPr>
          <w:sz w:val="24"/>
          <w:szCs w:val="24"/>
        </w:rPr>
      </w:pPr>
      <w:r w:rsidRPr="00A00595">
        <w:rPr>
          <w:rFonts w:ascii="Times New Roman" w:hAnsi="Times New Roman"/>
          <w:b/>
          <w:sz w:val="24"/>
          <w:szCs w:val="24"/>
        </w:rPr>
        <w:t>Кафедра государственно-правовых дисциплин</w:t>
      </w:r>
    </w:p>
    <w:p w:rsidR="00A00595" w:rsidRPr="002B6D1B" w:rsidRDefault="00A00595" w:rsidP="00A00595">
      <w:pPr>
        <w:pStyle w:val="11"/>
        <w:spacing w:line="360" w:lineRule="auto"/>
        <w:jc w:val="center"/>
        <w:rPr>
          <w:sz w:val="24"/>
          <w:szCs w:val="24"/>
        </w:rPr>
      </w:pPr>
    </w:p>
    <w:p w:rsidR="00A00595" w:rsidRPr="002B6D1B" w:rsidRDefault="00A00595" w:rsidP="00A00595">
      <w:pPr>
        <w:pStyle w:val="11"/>
        <w:spacing w:line="360" w:lineRule="auto"/>
        <w:jc w:val="center"/>
        <w:rPr>
          <w:sz w:val="24"/>
          <w:szCs w:val="24"/>
        </w:rPr>
      </w:pPr>
    </w:p>
    <w:p w:rsidR="00A00595" w:rsidRPr="002B6D1B" w:rsidRDefault="00A00595" w:rsidP="00A00595">
      <w:pPr>
        <w:pStyle w:val="11"/>
        <w:spacing w:line="360" w:lineRule="auto"/>
        <w:jc w:val="center"/>
        <w:rPr>
          <w:sz w:val="24"/>
          <w:szCs w:val="24"/>
        </w:rPr>
      </w:pPr>
    </w:p>
    <w:p w:rsidR="00A00595" w:rsidRPr="00A00595" w:rsidRDefault="00A00595" w:rsidP="00A00595">
      <w:pPr>
        <w:pStyle w:val="11"/>
        <w:spacing w:line="360" w:lineRule="auto"/>
        <w:jc w:val="center"/>
        <w:rPr>
          <w:rFonts w:ascii="Times New Roman" w:hAnsi="Times New Roman"/>
          <w:b/>
          <w:sz w:val="24"/>
          <w:szCs w:val="24"/>
        </w:rPr>
      </w:pPr>
      <w:r w:rsidRPr="00A00595">
        <w:rPr>
          <w:rFonts w:ascii="Times New Roman" w:hAnsi="Times New Roman"/>
          <w:b/>
          <w:sz w:val="24"/>
          <w:szCs w:val="24"/>
        </w:rPr>
        <w:t>МЕТОДИЧЕСКИЕ УКАЗАНИЯ</w:t>
      </w:r>
    </w:p>
    <w:p w:rsidR="00A00595" w:rsidRPr="00A00595" w:rsidRDefault="00A00595" w:rsidP="00A00595">
      <w:pPr>
        <w:pStyle w:val="11"/>
        <w:jc w:val="center"/>
        <w:rPr>
          <w:rFonts w:ascii="Times New Roman" w:hAnsi="Times New Roman"/>
          <w:b/>
          <w:sz w:val="24"/>
          <w:szCs w:val="24"/>
        </w:rPr>
      </w:pPr>
      <w:r w:rsidRPr="00A00595">
        <w:rPr>
          <w:rFonts w:ascii="Times New Roman" w:hAnsi="Times New Roman"/>
          <w:b/>
          <w:sz w:val="24"/>
          <w:szCs w:val="24"/>
        </w:rPr>
        <w:t xml:space="preserve">ПО  НАПИСАНИЮ  КУРСОВОЙ  РАБОТЫ   </w:t>
      </w:r>
    </w:p>
    <w:p w:rsidR="00A00595" w:rsidRPr="00A00595" w:rsidRDefault="00A00595" w:rsidP="00A00595">
      <w:pPr>
        <w:pStyle w:val="11"/>
        <w:jc w:val="center"/>
        <w:rPr>
          <w:rFonts w:ascii="Times New Roman" w:hAnsi="Times New Roman"/>
          <w:b/>
          <w:sz w:val="24"/>
          <w:szCs w:val="24"/>
        </w:rPr>
      </w:pPr>
    </w:p>
    <w:p w:rsidR="00A00595" w:rsidRPr="00A00595" w:rsidRDefault="00A00595" w:rsidP="00A00595">
      <w:pPr>
        <w:pStyle w:val="11"/>
        <w:jc w:val="center"/>
        <w:rPr>
          <w:rFonts w:ascii="Times New Roman" w:hAnsi="Times New Roman"/>
          <w:b/>
          <w:sz w:val="24"/>
          <w:szCs w:val="24"/>
        </w:rPr>
      </w:pPr>
      <w:r w:rsidRPr="00A00595">
        <w:rPr>
          <w:rFonts w:ascii="Times New Roman" w:hAnsi="Times New Roman"/>
          <w:b/>
          <w:sz w:val="24"/>
          <w:szCs w:val="24"/>
        </w:rPr>
        <w:t xml:space="preserve">ДЛЯ   СТУДЕНТОВ, КУРСАНТОВ, СЛУШАТЕЛЕЙ (СТУДЕНТОВ) </w:t>
      </w:r>
    </w:p>
    <w:p w:rsidR="00A00595" w:rsidRPr="00A00595" w:rsidRDefault="00A00595" w:rsidP="00A00595">
      <w:pPr>
        <w:pStyle w:val="11"/>
        <w:jc w:val="center"/>
        <w:rPr>
          <w:rFonts w:ascii="Times New Roman" w:hAnsi="Times New Roman"/>
          <w:b/>
          <w:sz w:val="24"/>
          <w:szCs w:val="24"/>
        </w:rPr>
      </w:pPr>
      <w:r w:rsidRPr="00A00595">
        <w:rPr>
          <w:rFonts w:ascii="Times New Roman" w:hAnsi="Times New Roman"/>
          <w:b/>
          <w:sz w:val="24"/>
          <w:szCs w:val="24"/>
        </w:rPr>
        <w:t>ВСЕХ ФОРМ ОБУЧЕНИЯ</w:t>
      </w:r>
    </w:p>
    <w:p w:rsidR="00A00595" w:rsidRPr="00A00595" w:rsidRDefault="00A00595" w:rsidP="00A00595">
      <w:pPr>
        <w:pStyle w:val="11"/>
        <w:jc w:val="center"/>
        <w:rPr>
          <w:rFonts w:ascii="Times New Roman" w:hAnsi="Times New Roman"/>
          <w:b/>
          <w:sz w:val="24"/>
          <w:szCs w:val="24"/>
        </w:rPr>
      </w:pPr>
    </w:p>
    <w:p w:rsidR="00A00595" w:rsidRPr="00A00595" w:rsidRDefault="00A00595" w:rsidP="00A00595">
      <w:pPr>
        <w:pStyle w:val="11"/>
        <w:spacing w:line="360" w:lineRule="auto"/>
        <w:jc w:val="center"/>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center"/>
        <w:rPr>
          <w:rFonts w:ascii="Times New Roman" w:hAnsi="Times New Roman"/>
          <w:b/>
          <w:i/>
          <w:sz w:val="24"/>
          <w:szCs w:val="24"/>
        </w:rPr>
      </w:pPr>
      <w:r w:rsidRPr="00A00595">
        <w:rPr>
          <w:rFonts w:ascii="Times New Roman" w:hAnsi="Times New Roman"/>
          <w:b/>
          <w:sz w:val="24"/>
          <w:szCs w:val="24"/>
        </w:rPr>
        <w:t xml:space="preserve">по учебной дисциплине:    </w:t>
      </w:r>
      <w:r w:rsidRPr="00A00595">
        <w:rPr>
          <w:rFonts w:ascii="Times New Roman" w:hAnsi="Times New Roman"/>
          <w:b/>
          <w:i/>
          <w:sz w:val="24"/>
          <w:szCs w:val="24"/>
        </w:rPr>
        <w:t>«ТЕОРИЯ ГОСУДАРСТВА И ПРАВА»</w:t>
      </w: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sz w:val="24"/>
          <w:szCs w:val="24"/>
        </w:rPr>
      </w:pPr>
    </w:p>
    <w:p w:rsidR="00A00595" w:rsidRPr="002B6D1B" w:rsidRDefault="00A00595" w:rsidP="00A00595">
      <w:pPr>
        <w:pStyle w:val="11"/>
        <w:spacing w:line="360" w:lineRule="auto"/>
        <w:jc w:val="both"/>
        <w:rPr>
          <w:rFonts w:ascii="Times New Roman" w:hAnsi="Times New Roman"/>
          <w:sz w:val="24"/>
          <w:szCs w:val="24"/>
        </w:rPr>
      </w:pPr>
    </w:p>
    <w:p w:rsidR="00A00595" w:rsidRPr="002B6D1B" w:rsidRDefault="00A00595" w:rsidP="00A00595">
      <w:pPr>
        <w:pStyle w:val="11"/>
        <w:spacing w:line="360" w:lineRule="auto"/>
        <w:jc w:val="both"/>
        <w:rPr>
          <w:rFonts w:ascii="Times New Roman" w:hAnsi="Times New Roman"/>
          <w:sz w:val="24"/>
          <w:szCs w:val="24"/>
        </w:rPr>
      </w:pPr>
    </w:p>
    <w:p w:rsidR="00A00595" w:rsidRPr="002B6D1B" w:rsidRDefault="00A00595" w:rsidP="00A00595">
      <w:pPr>
        <w:pStyle w:val="11"/>
        <w:spacing w:line="360" w:lineRule="auto"/>
        <w:jc w:val="both"/>
        <w:rPr>
          <w:rFonts w:ascii="Times New Roman" w:hAnsi="Times New Roman"/>
          <w:sz w:val="24"/>
          <w:szCs w:val="24"/>
        </w:rPr>
      </w:pPr>
    </w:p>
    <w:p w:rsidR="00A00595" w:rsidRPr="002B6D1B"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jc w:val="both"/>
        <w:rPr>
          <w:rFonts w:ascii="Times New Roman" w:hAnsi="Times New Roman"/>
          <w:b/>
          <w:i/>
          <w:sz w:val="24"/>
          <w:szCs w:val="24"/>
        </w:rPr>
      </w:pPr>
      <w:r w:rsidRPr="00A00595">
        <w:rPr>
          <w:rFonts w:ascii="Times New Roman" w:hAnsi="Times New Roman"/>
          <w:sz w:val="24"/>
          <w:szCs w:val="24"/>
        </w:rPr>
        <w:t xml:space="preserve">Форма обучения:   </w:t>
      </w:r>
      <w:r w:rsidRPr="00A00595">
        <w:rPr>
          <w:rFonts w:ascii="Times New Roman" w:hAnsi="Times New Roman"/>
          <w:b/>
          <w:sz w:val="24"/>
          <w:szCs w:val="24"/>
        </w:rPr>
        <w:t xml:space="preserve"> </w:t>
      </w:r>
      <w:r w:rsidRPr="00A00595">
        <w:rPr>
          <w:rFonts w:ascii="Times New Roman" w:hAnsi="Times New Roman"/>
          <w:b/>
          <w:i/>
          <w:sz w:val="24"/>
          <w:szCs w:val="24"/>
        </w:rPr>
        <w:t>очная, заочная</w:t>
      </w:r>
    </w:p>
    <w:p w:rsidR="00A00595" w:rsidRPr="00A00595" w:rsidRDefault="00A00595" w:rsidP="00A00595">
      <w:pPr>
        <w:pStyle w:val="11"/>
        <w:spacing w:line="360" w:lineRule="auto"/>
        <w:jc w:val="both"/>
        <w:rPr>
          <w:rFonts w:ascii="Times New Roman" w:hAnsi="Times New Roman"/>
          <w:b/>
          <w:i/>
          <w:sz w:val="24"/>
          <w:szCs w:val="24"/>
        </w:rPr>
      </w:pPr>
      <w:r w:rsidRPr="00A00595">
        <w:rPr>
          <w:rFonts w:ascii="Times New Roman" w:hAnsi="Times New Roman"/>
          <w:sz w:val="24"/>
          <w:szCs w:val="24"/>
        </w:rPr>
        <w:t xml:space="preserve">Курс: </w:t>
      </w:r>
      <w:r w:rsidRPr="00A00595">
        <w:rPr>
          <w:rFonts w:ascii="Times New Roman" w:hAnsi="Times New Roman"/>
          <w:b/>
          <w:sz w:val="24"/>
          <w:szCs w:val="24"/>
        </w:rPr>
        <w:t>1 студенты (курсанты)</w:t>
      </w:r>
      <w:r w:rsidRPr="00A00595">
        <w:rPr>
          <w:rFonts w:ascii="Times New Roman" w:hAnsi="Times New Roman"/>
          <w:b/>
          <w:i/>
          <w:sz w:val="24"/>
          <w:szCs w:val="24"/>
        </w:rPr>
        <w:t xml:space="preserve"> очной  формы обучения, 1  студенты (слушатели) заочной формы обучения.</w:t>
      </w:r>
    </w:p>
    <w:p w:rsidR="00A00595" w:rsidRPr="00A00595" w:rsidRDefault="00A00595" w:rsidP="00A00595">
      <w:pPr>
        <w:pStyle w:val="11"/>
        <w:spacing w:line="360" w:lineRule="auto"/>
        <w:ind w:left="75"/>
        <w:jc w:val="both"/>
        <w:rPr>
          <w:rFonts w:ascii="Times New Roman" w:hAnsi="Times New Roman"/>
          <w:b/>
          <w:i/>
          <w:sz w:val="24"/>
          <w:szCs w:val="24"/>
        </w:rPr>
      </w:pPr>
      <w:r w:rsidRPr="00A00595">
        <w:rPr>
          <w:rFonts w:ascii="Times New Roman" w:hAnsi="Times New Roman"/>
          <w:b/>
          <w:i/>
          <w:sz w:val="24"/>
          <w:szCs w:val="24"/>
        </w:rPr>
        <w:t>Специальность -  40.05.01 «Правовое обеспечение национальной безопасности»</w:t>
      </w:r>
    </w:p>
    <w:p w:rsidR="00A00595" w:rsidRPr="00A00595" w:rsidRDefault="00A00595" w:rsidP="00A00595">
      <w:pPr>
        <w:pStyle w:val="11"/>
        <w:spacing w:line="360" w:lineRule="auto"/>
        <w:jc w:val="both"/>
        <w:rPr>
          <w:rFonts w:ascii="Times New Roman" w:hAnsi="Times New Roman"/>
          <w:b/>
          <w:i/>
          <w:sz w:val="24"/>
          <w:szCs w:val="24"/>
        </w:rPr>
      </w:pPr>
      <w:r w:rsidRPr="00A00595">
        <w:rPr>
          <w:rFonts w:ascii="Times New Roman" w:hAnsi="Times New Roman"/>
          <w:b/>
          <w:i/>
          <w:sz w:val="24"/>
          <w:szCs w:val="24"/>
        </w:rPr>
        <w:t xml:space="preserve">                                 40.05.02 «Правоохранительная деятельность»</w:t>
      </w:r>
    </w:p>
    <w:p w:rsidR="00A00595" w:rsidRPr="00A00595" w:rsidRDefault="00A00595" w:rsidP="00A00595">
      <w:pPr>
        <w:pStyle w:val="11"/>
        <w:spacing w:line="360" w:lineRule="auto"/>
        <w:jc w:val="both"/>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r w:rsidRPr="00A00595">
        <w:rPr>
          <w:rFonts w:ascii="Times New Roman" w:hAnsi="Times New Roman"/>
          <w:sz w:val="24"/>
          <w:szCs w:val="24"/>
        </w:rPr>
        <w:t xml:space="preserve">                                         </w:t>
      </w: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rPr>
          <w:rFonts w:ascii="Times New Roman" w:hAnsi="Times New Roman"/>
          <w:sz w:val="24"/>
          <w:szCs w:val="24"/>
        </w:rPr>
      </w:pPr>
    </w:p>
    <w:p w:rsidR="00A00595" w:rsidRPr="00A00595" w:rsidRDefault="00A00595" w:rsidP="00A00595">
      <w:pPr>
        <w:pStyle w:val="11"/>
        <w:spacing w:line="360" w:lineRule="auto"/>
        <w:jc w:val="center"/>
        <w:rPr>
          <w:rFonts w:ascii="Times New Roman" w:hAnsi="Times New Roman"/>
          <w:sz w:val="24"/>
          <w:szCs w:val="24"/>
        </w:rPr>
      </w:pPr>
      <w:proofErr w:type="spellStart"/>
      <w:r w:rsidRPr="00A00595">
        <w:rPr>
          <w:rFonts w:ascii="Times New Roman" w:hAnsi="Times New Roman"/>
          <w:b/>
          <w:sz w:val="24"/>
          <w:szCs w:val="24"/>
        </w:rPr>
        <w:t>г</w:t>
      </w:r>
      <w:proofErr w:type="gramStart"/>
      <w:r w:rsidRPr="00A00595">
        <w:rPr>
          <w:rFonts w:ascii="Times New Roman" w:hAnsi="Times New Roman"/>
          <w:b/>
          <w:sz w:val="24"/>
          <w:szCs w:val="24"/>
        </w:rPr>
        <w:t>.Т</w:t>
      </w:r>
      <w:proofErr w:type="gramEnd"/>
      <w:r w:rsidRPr="00A00595">
        <w:rPr>
          <w:rFonts w:ascii="Times New Roman" w:hAnsi="Times New Roman"/>
          <w:b/>
          <w:sz w:val="24"/>
          <w:szCs w:val="24"/>
        </w:rPr>
        <w:t>ирасполь</w:t>
      </w:r>
      <w:proofErr w:type="spellEnd"/>
      <w:r w:rsidRPr="00A00595">
        <w:rPr>
          <w:rFonts w:ascii="Times New Roman" w:hAnsi="Times New Roman"/>
          <w:b/>
          <w:sz w:val="24"/>
          <w:szCs w:val="24"/>
        </w:rPr>
        <w:t>, 2017г.</w:t>
      </w:r>
    </w:p>
    <w:p w:rsidR="00A00595" w:rsidRPr="00A00595" w:rsidRDefault="00A00595" w:rsidP="00A00595">
      <w:pPr>
        <w:pStyle w:val="12"/>
        <w:spacing w:line="240" w:lineRule="auto"/>
        <w:ind w:left="0" w:firstLine="0"/>
        <w:rPr>
          <w:b/>
          <w:sz w:val="24"/>
          <w:szCs w:val="24"/>
        </w:rPr>
      </w:pPr>
    </w:p>
    <w:p w:rsidR="00A00595" w:rsidRPr="00A00595" w:rsidRDefault="00A00595" w:rsidP="00A00595">
      <w:pPr>
        <w:ind w:firstLine="708"/>
        <w:jc w:val="both"/>
        <w:rPr>
          <w:sz w:val="24"/>
          <w:szCs w:val="24"/>
        </w:rPr>
      </w:pPr>
      <w:r w:rsidRPr="00A00595">
        <w:rPr>
          <w:b/>
          <w:sz w:val="24"/>
          <w:szCs w:val="24"/>
        </w:rPr>
        <w:t xml:space="preserve">Подготовил: </w:t>
      </w:r>
      <w:r w:rsidRPr="00A00595">
        <w:rPr>
          <w:sz w:val="24"/>
          <w:szCs w:val="24"/>
        </w:rPr>
        <w:t xml:space="preserve">преподаватель кафедры государственно-правовых дисциплин  капитан милиции Владов С.В.                     </w:t>
      </w:r>
    </w:p>
    <w:p w:rsidR="00A00595" w:rsidRPr="00A00595" w:rsidRDefault="00A00595" w:rsidP="00A00595">
      <w:pPr>
        <w:jc w:val="both"/>
        <w:rPr>
          <w:sz w:val="24"/>
          <w:szCs w:val="24"/>
        </w:rPr>
      </w:pPr>
    </w:p>
    <w:p w:rsidR="00A00595" w:rsidRPr="00A00595" w:rsidRDefault="00A00595" w:rsidP="00A00595">
      <w:pPr>
        <w:jc w:val="both"/>
        <w:rPr>
          <w:sz w:val="24"/>
          <w:szCs w:val="24"/>
        </w:rPr>
      </w:pPr>
    </w:p>
    <w:p w:rsidR="00A00595" w:rsidRPr="00A00595" w:rsidRDefault="00A00595" w:rsidP="00A00595">
      <w:pPr>
        <w:jc w:val="both"/>
        <w:rPr>
          <w:sz w:val="24"/>
          <w:szCs w:val="24"/>
        </w:rPr>
      </w:pPr>
    </w:p>
    <w:p w:rsidR="00A00595" w:rsidRPr="00A00595" w:rsidRDefault="00A00595" w:rsidP="00A00595">
      <w:pPr>
        <w:jc w:val="both"/>
        <w:rPr>
          <w:sz w:val="24"/>
          <w:szCs w:val="24"/>
        </w:rPr>
      </w:pPr>
    </w:p>
    <w:p w:rsidR="00A00595" w:rsidRPr="00A00595" w:rsidRDefault="00A00595" w:rsidP="00A00595">
      <w:pPr>
        <w:ind w:firstLine="708"/>
        <w:jc w:val="both"/>
        <w:rPr>
          <w:sz w:val="24"/>
          <w:szCs w:val="24"/>
        </w:rPr>
      </w:pPr>
      <w:r w:rsidRPr="00A00595">
        <w:rPr>
          <w:sz w:val="24"/>
          <w:szCs w:val="24"/>
        </w:rPr>
        <w:t>Методические указания по написанию курсовой работы  для   студентов, курсантов, слушателей   по учебной дисциплине ''Теория государства и права ''</w:t>
      </w:r>
    </w:p>
    <w:p w:rsidR="00A00595" w:rsidRPr="00A00595" w:rsidRDefault="00A00595" w:rsidP="00A00595">
      <w:pPr>
        <w:pStyle w:val="3"/>
        <w:jc w:val="both"/>
        <w:rPr>
          <w:sz w:val="24"/>
          <w:szCs w:val="24"/>
        </w:rPr>
      </w:pPr>
      <w:r w:rsidRPr="00A00595">
        <w:rPr>
          <w:sz w:val="24"/>
          <w:szCs w:val="24"/>
        </w:rPr>
        <w:t>специальность – 40.05.01 «Юриспруденция», 40.05.02 «Правоохранительная деятельность»</w:t>
      </w:r>
    </w:p>
    <w:p w:rsidR="00A00595" w:rsidRPr="00A00595" w:rsidRDefault="00A00595" w:rsidP="00A00595">
      <w:pPr>
        <w:jc w:val="both"/>
        <w:rPr>
          <w:sz w:val="24"/>
          <w:szCs w:val="24"/>
        </w:rPr>
      </w:pPr>
    </w:p>
    <w:p w:rsidR="00A00595" w:rsidRPr="00A00595" w:rsidRDefault="00A00595" w:rsidP="00A00595">
      <w:pPr>
        <w:rPr>
          <w:sz w:val="24"/>
          <w:szCs w:val="24"/>
        </w:rPr>
      </w:pPr>
      <w:r w:rsidRPr="00A00595">
        <w:rPr>
          <w:sz w:val="24"/>
          <w:szCs w:val="24"/>
        </w:rPr>
        <w:t xml:space="preserve">                                             </w:t>
      </w: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roofErr w:type="gramStart"/>
      <w:r w:rsidRPr="00A00595">
        <w:rPr>
          <w:sz w:val="24"/>
          <w:szCs w:val="24"/>
        </w:rPr>
        <w:t>Обсуждены</w:t>
      </w:r>
      <w:proofErr w:type="gramEnd"/>
      <w:r w:rsidRPr="00A00595">
        <w:rPr>
          <w:sz w:val="24"/>
          <w:szCs w:val="24"/>
        </w:rPr>
        <w:t xml:space="preserve">   и одобрены на заседании </w:t>
      </w:r>
    </w:p>
    <w:p w:rsidR="00A00595" w:rsidRPr="00A00595" w:rsidRDefault="00A00595" w:rsidP="00A00595">
      <w:pPr>
        <w:rPr>
          <w:b/>
          <w:sz w:val="24"/>
          <w:szCs w:val="24"/>
        </w:rPr>
      </w:pPr>
      <w:r w:rsidRPr="00A00595">
        <w:rPr>
          <w:sz w:val="24"/>
          <w:szCs w:val="24"/>
        </w:rPr>
        <w:t>кафедры государственно-правовых дисциплин</w:t>
      </w:r>
    </w:p>
    <w:p w:rsidR="00A00595" w:rsidRPr="00A00595" w:rsidRDefault="00A00595" w:rsidP="00A00595">
      <w:pPr>
        <w:rPr>
          <w:sz w:val="24"/>
          <w:szCs w:val="24"/>
        </w:rPr>
      </w:pPr>
      <w:r w:rsidRPr="00A00595">
        <w:rPr>
          <w:sz w:val="24"/>
          <w:szCs w:val="24"/>
        </w:rPr>
        <w:t xml:space="preserve">Протокол № ___  </w:t>
      </w:r>
    </w:p>
    <w:p w:rsidR="00A00595" w:rsidRPr="00A00595" w:rsidRDefault="00A00595" w:rsidP="00A00595">
      <w:pPr>
        <w:rPr>
          <w:sz w:val="24"/>
          <w:szCs w:val="24"/>
        </w:rPr>
      </w:pPr>
      <w:r w:rsidRPr="00A00595">
        <w:rPr>
          <w:sz w:val="24"/>
          <w:szCs w:val="24"/>
        </w:rPr>
        <w:t>от «___» __________2017 года.</w:t>
      </w: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jc w:val="both"/>
        <w:rPr>
          <w:i/>
          <w:sz w:val="24"/>
          <w:szCs w:val="24"/>
        </w:rPr>
      </w:pPr>
    </w:p>
    <w:p w:rsidR="00A00595" w:rsidRPr="00A00595" w:rsidRDefault="00A00595" w:rsidP="00A00595">
      <w:pPr>
        <w:rPr>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b/>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2B6D1B" w:rsidRDefault="00A00595" w:rsidP="00A00595">
      <w:pPr>
        <w:rPr>
          <w:sz w:val="24"/>
          <w:szCs w:val="24"/>
        </w:rPr>
      </w:pPr>
    </w:p>
    <w:p w:rsidR="00A00595" w:rsidRPr="002B6D1B" w:rsidRDefault="00A00595" w:rsidP="00A00595">
      <w:pPr>
        <w:rPr>
          <w:sz w:val="24"/>
          <w:szCs w:val="24"/>
        </w:rPr>
      </w:pPr>
    </w:p>
    <w:p w:rsidR="00A00595" w:rsidRPr="002B6D1B" w:rsidRDefault="00A00595" w:rsidP="00A00595">
      <w:pPr>
        <w:rPr>
          <w:sz w:val="24"/>
          <w:szCs w:val="24"/>
        </w:rPr>
      </w:pPr>
    </w:p>
    <w:p w:rsidR="00A00595" w:rsidRPr="002B6D1B" w:rsidRDefault="00A00595" w:rsidP="00A00595">
      <w:pPr>
        <w:rPr>
          <w:sz w:val="24"/>
          <w:szCs w:val="24"/>
        </w:rPr>
      </w:pPr>
    </w:p>
    <w:p w:rsidR="00A00595" w:rsidRPr="002B6D1B" w:rsidRDefault="00A00595" w:rsidP="00A00595">
      <w:pPr>
        <w:rPr>
          <w:sz w:val="24"/>
          <w:szCs w:val="24"/>
        </w:rPr>
      </w:pPr>
    </w:p>
    <w:p w:rsidR="00A00595" w:rsidRPr="002B6D1B"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rPr>
          <w:sz w:val="24"/>
          <w:szCs w:val="24"/>
        </w:rPr>
      </w:pPr>
    </w:p>
    <w:p w:rsidR="00A00595" w:rsidRPr="00A00595" w:rsidRDefault="00A00595" w:rsidP="00A00595">
      <w:pPr>
        <w:pStyle w:val="2"/>
        <w:ind w:firstLine="0"/>
        <w:jc w:val="center"/>
        <w:rPr>
          <w:b/>
          <w:sz w:val="24"/>
          <w:szCs w:val="24"/>
        </w:rPr>
      </w:pPr>
      <w:r w:rsidRPr="00A00595">
        <w:rPr>
          <w:b/>
          <w:sz w:val="24"/>
          <w:szCs w:val="24"/>
        </w:rPr>
        <w:lastRenderedPageBreak/>
        <w:t>ПРЕДИСЛОВИЕ</w:t>
      </w:r>
    </w:p>
    <w:p w:rsidR="00A00595" w:rsidRPr="00A00595" w:rsidRDefault="00A00595" w:rsidP="00A00595">
      <w:pPr>
        <w:pStyle w:val="2"/>
        <w:ind w:firstLine="0"/>
        <w:rPr>
          <w:sz w:val="24"/>
          <w:szCs w:val="24"/>
        </w:rPr>
      </w:pPr>
      <w:r w:rsidRPr="00A00595">
        <w:rPr>
          <w:sz w:val="24"/>
          <w:szCs w:val="24"/>
        </w:rPr>
        <w:t xml:space="preserve">      </w:t>
      </w:r>
    </w:p>
    <w:p w:rsidR="00A00595" w:rsidRPr="00A00595" w:rsidRDefault="00A00595" w:rsidP="00A00595">
      <w:pPr>
        <w:rPr>
          <w:sz w:val="24"/>
          <w:szCs w:val="24"/>
        </w:rPr>
      </w:pPr>
    </w:p>
    <w:p w:rsidR="00A00595" w:rsidRPr="00A00595" w:rsidRDefault="00A00595" w:rsidP="00A00595">
      <w:pPr>
        <w:spacing w:line="360" w:lineRule="auto"/>
        <w:ind w:firstLine="720"/>
        <w:jc w:val="both"/>
        <w:rPr>
          <w:sz w:val="24"/>
          <w:szCs w:val="24"/>
        </w:rPr>
      </w:pPr>
      <w:r w:rsidRPr="00A00595">
        <w:rPr>
          <w:sz w:val="24"/>
          <w:szCs w:val="24"/>
        </w:rPr>
        <w:t xml:space="preserve">Теория государства и права является базовой учебной дисциплиной, изучаемой в рамках специальности «Правовое обеспечение национальной безопасности», «Правоохранительная деятельность». Эта дисциплина имеет методологическое значение для всех отраслей права и вследствие этого является фундаментальной. Она призвана заложить основы юридического мышления и мировоззрения, вооружить студента, курсанта категориальным аппаратом юриспруденции, способствовать изучению современных концепций государства и права. </w:t>
      </w:r>
    </w:p>
    <w:p w:rsidR="00A00595" w:rsidRPr="00A00595" w:rsidRDefault="00A00595" w:rsidP="00A00595">
      <w:pPr>
        <w:spacing w:line="360" w:lineRule="auto"/>
        <w:ind w:firstLine="720"/>
        <w:jc w:val="both"/>
        <w:rPr>
          <w:sz w:val="24"/>
          <w:szCs w:val="24"/>
        </w:rPr>
      </w:pPr>
      <w:r w:rsidRPr="00A00595">
        <w:rPr>
          <w:sz w:val="24"/>
          <w:szCs w:val="24"/>
        </w:rPr>
        <w:t xml:space="preserve">Учебные планы высших учебных заведений предусматривают написание курсовых работ по различным учебным дисциплинам с целью овладения студентами методологией теоретического исследования, углубления и закрепления полученных в ходе обучения знаний. </w:t>
      </w:r>
    </w:p>
    <w:p w:rsidR="00A00595" w:rsidRPr="00A00595" w:rsidRDefault="00A00595" w:rsidP="00A00595">
      <w:pPr>
        <w:spacing w:line="360" w:lineRule="auto"/>
        <w:ind w:left="75" w:firstLine="645"/>
        <w:jc w:val="both"/>
        <w:rPr>
          <w:sz w:val="24"/>
          <w:szCs w:val="24"/>
        </w:rPr>
      </w:pPr>
      <w:r w:rsidRPr="00A00595">
        <w:rPr>
          <w:sz w:val="24"/>
          <w:szCs w:val="24"/>
        </w:rPr>
        <w:t xml:space="preserve">В Тираспольском юридическом институте МВД ПМР им. М.И. Кутузова подготовка курсовой работы по теории государства и права предусмотрена для студентов, курсантов и слушателей 1 курса. Студенты (курсанты) первого года обучения, как правило, не обладают достаточными навыками проведения научных исследований, поэтому подготовка и оформление курсовой работы вызывает у них определенные сложности. Данные методические рекомендации подробно описывают основные этапы выполнения курсовой работы, а также требования, предъявляемые к ее содержанию, оформлению и защите. Они призваны объяснить методику подготовки научных работ, повысить культуру самостоятельной научно-исследовательской и теоретической работы студентов. </w:t>
      </w:r>
    </w:p>
    <w:p w:rsidR="00A00595" w:rsidRPr="00A00595" w:rsidRDefault="00A00595" w:rsidP="00A00595">
      <w:pPr>
        <w:spacing w:line="360" w:lineRule="auto"/>
        <w:ind w:firstLine="720"/>
        <w:jc w:val="both"/>
        <w:rPr>
          <w:sz w:val="24"/>
          <w:szCs w:val="24"/>
        </w:rPr>
      </w:pPr>
      <w:r w:rsidRPr="00A00595">
        <w:rPr>
          <w:sz w:val="24"/>
          <w:szCs w:val="24"/>
        </w:rPr>
        <w:t xml:space="preserve"> Успешное выполнение курсовой работы способствует расширению и углублению знаний в области теории государства и права, развивает у студентов (курсантов) навыки самостоятельной работы, способностей к научному поиску и овладению методикой теоретического исследования. Кроме того, написание курсовой работы является также подготовкой к более серьезным научным трудам, таким как выпускная квалификационная работа.</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Написание курсовой работы по теории государства и права помогает студентам углубить и закрепить теоретические знания, приобрести навыки самостоятельного научного исследования, анализа и обобщения юридической литературы и правоприменительной практики, литературного оформления результатов такого труда, что в целом способствует общенаучной и профессиональной подготовке юриста.</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r>
    </w:p>
    <w:p w:rsidR="00A00595" w:rsidRPr="00A00595" w:rsidRDefault="00A00595" w:rsidP="00A00595">
      <w:pPr>
        <w:spacing w:line="360" w:lineRule="auto"/>
        <w:jc w:val="both"/>
        <w:rPr>
          <w:sz w:val="24"/>
          <w:szCs w:val="24"/>
        </w:rPr>
      </w:pPr>
    </w:p>
    <w:p w:rsidR="00A00595" w:rsidRPr="00A00595" w:rsidRDefault="00A00595" w:rsidP="00A00595">
      <w:pPr>
        <w:spacing w:line="360" w:lineRule="auto"/>
        <w:jc w:val="both"/>
        <w:rPr>
          <w:sz w:val="24"/>
          <w:szCs w:val="24"/>
        </w:rPr>
      </w:pPr>
    </w:p>
    <w:p w:rsidR="00A00595" w:rsidRPr="00A00595" w:rsidRDefault="00A00595" w:rsidP="00A00595">
      <w:pPr>
        <w:spacing w:line="360" w:lineRule="auto"/>
        <w:jc w:val="both"/>
        <w:rPr>
          <w:sz w:val="24"/>
          <w:szCs w:val="24"/>
        </w:rPr>
      </w:pPr>
    </w:p>
    <w:p w:rsidR="00A00595" w:rsidRPr="00A00595" w:rsidRDefault="00A00595" w:rsidP="00A00595">
      <w:pPr>
        <w:spacing w:line="360" w:lineRule="auto"/>
        <w:jc w:val="both"/>
        <w:rPr>
          <w:sz w:val="24"/>
          <w:szCs w:val="24"/>
        </w:rPr>
      </w:pPr>
    </w:p>
    <w:p w:rsidR="00A00595" w:rsidRPr="00A00595" w:rsidRDefault="00A00595" w:rsidP="00A00595">
      <w:pPr>
        <w:spacing w:line="360" w:lineRule="auto"/>
        <w:ind w:firstLine="708"/>
        <w:jc w:val="both"/>
        <w:rPr>
          <w:sz w:val="24"/>
          <w:szCs w:val="24"/>
        </w:rPr>
      </w:pPr>
    </w:p>
    <w:p w:rsidR="00A00595" w:rsidRPr="002B6D1B" w:rsidRDefault="00A00595" w:rsidP="00A00595">
      <w:pPr>
        <w:spacing w:line="360" w:lineRule="auto"/>
        <w:ind w:firstLine="708"/>
        <w:jc w:val="center"/>
        <w:rPr>
          <w:b/>
          <w:sz w:val="24"/>
          <w:szCs w:val="24"/>
        </w:rPr>
      </w:pPr>
      <w:r w:rsidRPr="00A00595">
        <w:rPr>
          <w:b/>
          <w:sz w:val="24"/>
          <w:szCs w:val="24"/>
          <w:lang w:val="en-US"/>
        </w:rPr>
        <w:lastRenderedPageBreak/>
        <w:t>I</w:t>
      </w:r>
      <w:r w:rsidRPr="00A00595">
        <w:rPr>
          <w:b/>
          <w:sz w:val="24"/>
          <w:szCs w:val="24"/>
        </w:rPr>
        <w:t>. ОБЩИЕ ПОЛОЖЕНИЯ</w:t>
      </w:r>
    </w:p>
    <w:p w:rsidR="00A00595" w:rsidRPr="002B6D1B" w:rsidRDefault="00A00595" w:rsidP="00A00595">
      <w:pPr>
        <w:spacing w:line="360" w:lineRule="auto"/>
        <w:ind w:firstLine="708"/>
        <w:jc w:val="center"/>
        <w:rPr>
          <w:b/>
          <w:sz w:val="24"/>
          <w:szCs w:val="24"/>
        </w:rPr>
      </w:pPr>
    </w:p>
    <w:p w:rsidR="00A00595" w:rsidRPr="00A00595" w:rsidRDefault="00A00595" w:rsidP="00A00595">
      <w:pPr>
        <w:spacing w:line="360" w:lineRule="auto"/>
        <w:ind w:firstLine="708"/>
        <w:jc w:val="both"/>
        <w:rPr>
          <w:sz w:val="24"/>
          <w:szCs w:val="24"/>
        </w:rPr>
      </w:pPr>
      <w:r w:rsidRPr="00A00595">
        <w:rPr>
          <w:sz w:val="24"/>
          <w:szCs w:val="24"/>
        </w:rPr>
        <w:t>Курсовая работа должна представлять собой законченное теоретическое исследование на одну из актуальных тем в области теории государства и права, в которой автор демонстрирует уровень освоения научного и практического материала, умение делать теоретические обобщения и практические выводы, обосновывать предложения и рекомендации по совершенствованию процесса правового регулирования общественных отношений в изученной области. В курсовой работе должны найти освещение максимум специальной литературы, анализ действующего законодательства и правоприменительной практики по избранной теме. Работа должна носить творческий характер, отвечать требованиям логичного и четкого изложения материала, отражать умение студента (курсанта) осуществлять поиск и использовать необходимый теоретический и практический материал, обрабатывать и систематизировать его, правильно оформлять работу.</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Кроме того, выполнение курсовой работы является и формой контроля со стороны преподавателя за учебной деятельностью студентов дает возможность проверить глубину его знаний. Увидеть грамотность и общий уровень развития обучаемого, своевременно подметить недостатки и указать пути их устранения.</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Общее руководство  курсовой работы осуществляет преподаватель, ведущий  данную дисциплину. </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 Курсовая работа выполняется в сроки, определяемые графиком учебного процесса.</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Выполнение работы состоит из нескольких этапов, которые рекомендуется осуществлять в следующей последовательности:</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выбор темы и согласование ее с преподавателем;</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подбор и изучение литературы по рассматриваемой проблеме;</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составление плана-графика работы;</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написание текста;</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оформление работы с последующим представлением на факультет (для регистрации), который передает работу для рецензирования;</w:t>
      </w:r>
    </w:p>
    <w:p w:rsidR="00A00595" w:rsidRPr="00A00595" w:rsidRDefault="00A00595" w:rsidP="00A00595">
      <w:pPr>
        <w:numPr>
          <w:ilvl w:val="0"/>
          <w:numId w:val="1"/>
        </w:numPr>
        <w:tabs>
          <w:tab w:val="clear" w:pos="360"/>
          <w:tab w:val="num" w:pos="1211"/>
        </w:tabs>
        <w:spacing w:line="360" w:lineRule="auto"/>
        <w:ind w:left="0" w:firstLine="0"/>
        <w:jc w:val="both"/>
        <w:rPr>
          <w:sz w:val="24"/>
          <w:szCs w:val="24"/>
        </w:rPr>
      </w:pPr>
      <w:r w:rsidRPr="00A00595">
        <w:rPr>
          <w:i/>
          <w:sz w:val="24"/>
          <w:szCs w:val="24"/>
        </w:rPr>
        <w:t>Защита курсовой работы.</w:t>
      </w:r>
    </w:p>
    <w:p w:rsidR="00A00595" w:rsidRPr="00A00595" w:rsidRDefault="00A00595" w:rsidP="00A00595">
      <w:pPr>
        <w:pStyle w:val="a3"/>
        <w:ind w:firstLine="0"/>
        <w:rPr>
          <w:sz w:val="24"/>
          <w:szCs w:val="24"/>
        </w:rPr>
      </w:pPr>
      <w:r w:rsidRPr="00A00595">
        <w:rPr>
          <w:sz w:val="24"/>
          <w:szCs w:val="24"/>
        </w:rPr>
        <w:t xml:space="preserve">     </w:t>
      </w:r>
      <w:r w:rsidRPr="00A00595">
        <w:rPr>
          <w:sz w:val="24"/>
          <w:szCs w:val="24"/>
        </w:rPr>
        <w:tab/>
        <w:t>Выполнение курсовых работ студентами (курсантами) производится во время самостоятельной работы.</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Вначале необходимо определиться с темой работы.  Тематика курсовых работ приведена ниже. </w:t>
      </w:r>
    </w:p>
    <w:p w:rsidR="00A00595" w:rsidRPr="00A00595" w:rsidRDefault="00A00595" w:rsidP="00A00595">
      <w:pPr>
        <w:spacing w:line="360" w:lineRule="auto"/>
        <w:jc w:val="both"/>
        <w:rPr>
          <w:sz w:val="24"/>
          <w:szCs w:val="24"/>
        </w:rPr>
      </w:pPr>
      <w:r w:rsidRPr="00A00595">
        <w:rPr>
          <w:b/>
          <w:i/>
          <w:sz w:val="24"/>
          <w:szCs w:val="24"/>
        </w:rPr>
        <w:t xml:space="preserve">    </w:t>
      </w:r>
      <w:r w:rsidRPr="00A00595">
        <w:rPr>
          <w:b/>
          <w:i/>
          <w:sz w:val="24"/>
          <w:szCs w:val="24"/>
        </w:rPr>
        <w:tab/>
        <w:t>Номер темы должен соответствовать порядковому номеру студента в учебном журнале. Тема может быть изменена по согласованию с преподавателем</w:t>
      </w:r>
      <w:r w:rsidRPr="00A00595">
        <w:rPr>
          <w:sz w:val="24"/>
          <w:szCs w:val="24"/>
        </w:rPr>
        <w:t>.</w:t>
      </w:r>
    </w:p>
    <w:p w:rsidR="00A00595" w:rsidRPr="00A00595" w:rsidRDefault="00A00595" w:rsidP="00A00595">
      <w:pPr>
        <w:spacing w:line="360" w:lineRule="auto"/>
        <w:jc w:val="both"/>
        <w:outlineLvl w:val="0"/>
        <w:rPr>
          <w:sz w:val="24"/>
          <w:szCs w:val="24"/>
        </w:rPr>
      </w:pPr>
      <w:r w:rsidRPr="00A00595">
        <w:rPr>
          <w:sz w:val="24"/>
          <w:szCs w:val="24"/>
        </w:rPr>
        <w:t xml:space="preserve">     </w:t>
      </w:r>
      <w:r w:rsidRPr="00A00595">
        <w:rPr>
          <w:sz w:val="24"/>
          <w:szCs w:val="24"/>
        </w:rPr>
        <w:tab/>
        <w:t>Для того</w:t>
      </w:r>
      <w:proofErr w:type="gramStart"/>
      <w:r w:rsidRPr="00A00595">
        <w:rPr>
          <w:sz w:val="24"/>
          <w:szCs w:val="24"/>
        </w:rPr>
        <w:t>,</w:t>
      </w:r>
      <w:proofErr w:type="gramEnd"/>
      <w:r w:rsidRPr="00A00595">
        <w:rPr>
          <w:sz w:val="24"/>
          <w:szCs w:val="24"/>
        </w:rPr>
        <w:t xml:space="preserve"> чтобы иметь общее представление об избранной теме, целесообразно начинать с изучения основополагающих вопросов данной проблемы. Это достигается путем проработки </w:t>
      </w:r>
      <w:r w:rsidRPr="00A00595">
        <w:rPr>
          <w:sz w:val="24"/>
          <w:szCs w:val="24"/>
        </w:rPr>
        <w:lastRenderedPageBreak/>
        <w:t>лекционного материала, учебников, монографической и иной литературы, а также соответствующей базы нормативных актов. Затем осуществляется подбор и изучение конкретной литературы по теме. С этой целью студентам (курсантам) рекомендуется внимательно изучить и использовать справочно-библиографический аппарат библиотеки института и других библиотек, который состоит из каталогов, карточек и библиографических указателей,  при этом можно использовать публичные библиотеки и библиотеки различных учреждений. Следует использовать также поиск и электронные библиотеки в сети Интернет.</w:t>
      </w:r>
    </w:p>
    <w:p w:rsidR="00A00595" w:rsidRPr="00A00595" w:rsidRDefault="00A00595" w:rsidP="00A00595">
      <w:pPr>
        <w:spacing w:line="360" w:lineRule="auto"/>
        <w:jc w:val="both"/>
        <w:rPr>
          <w:sz w:val="24"/>
          <w:szCs w:val="24"/>
        </w:rPr>
      </w:pPr>
      <w:r w:rsidRPr="00A00595">
        <w:rPr>
          <w:sz w:val="24"/>
          <w:szCs w:val="24"/>
        </w:rPr>
        <w:tab/>
        <w:t>Целесообразно использовать в работе энциклопедические, философские и иные словари, в частности, для раскрытия в ходе курсового исследования общетеоретических и иных понятий.</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Для более целенаправленной деятельности </w:t>
      </w:r>
      <w:r w:rsidRPr="00A00595">
        <w:rPr>
          <w:b/>
          <w:sz w:val="24"/>
          <w:szCs w:val="24"/>
        </w:rPr>
        <w:t xml:space="preserve">необходимо </w:t>
      </w:r>
      <w:r w:rsidRPr="00A00595">
        <w:rPr>
          <w:sz w:val="24"/>
          <w:szCs w:val="24"/>
        </w:rPr>
        <w:t>получить консультацию у преподавателя по всем возникшим вопросам, а также рекомендации в подборе литературы,  обобщению практики.</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После подбора и изучения необходимой литературы, нормативных актов и материалов практики, а также иных источников, необходимо составить  план-график курсовой работы. Он может уточняться и конкретизироваться в процессе исследования избранной темы. План курсовой работы </w:t>
      </w:r>
      <w:r w:rsidRPr="00A00595">
        <w:rPr>
          <w:b/>
          <w:sz w:val="24"/>
          <w:szCs w:val="24"/>
        </w:rPr>
        <w:t xml:space="preserve">обязательно  </w:t>
      </w:r>
      <w:r w:rsidRPr="00A00595">
        <w:rPr>
          <w:sz w:val="24"/>
          <w:szCs w:val="24"/>
        </w:rPr>
        <w:t xml:space="preserve">утверждается руководителем курсовой работы (с отметкой в плане – графике выполнения курсовой работы для студентов). </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По мере выполнения  студентом (курсантом) отдельных пунктов плана-графика,  руководитель делает об этом отметку в соответствующей графе. Для студентов факультета заочного обучения план-график выполнения курсовой работы не предусматривается.</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 Обязательными разделами плана курсовой работы являются:</w:t>
      </w:r>
    </w:p>
    <w:p w:rsidR="00A00595" w:rsidRPr="00A00595" w:rsidRDefault="00A00595" w:rsidP="00A00595">
      <w:pPr>
        <w:numPr>
          <w:ilvl w:val="0"/>
          <w:numId w:val="2"/>
        </w:numPr>
        <w:spacing w:line="360" w:lineRule="auto"/>
        <w:ind w:left="0" w:firstLine="0"/>
        <w:jc w:val="both"/>
        <w:rPr>
          <w:sz w:val="24"/>
          <w:szCs w:val="24"/>
        </w:rPr>
      </w:pPr>
      <w:r w:rsidRPr="00A00595">
        <w:rPr>
          <w:i/>
          <w:sz w:val="24"/>
          <w:szCs w:val="24"/>
        </w:rPr>
        <w:t>введение;</w:t>
      </w:r>
    </w:p>
    <w:p w:rsidR="00A00595" w:rsidRPr="00A00595" w:rsidRDefault="00A00595" w:rsidP="00A00595">
      <w:pPr>
        <w:numPr>
          <w:ilvl w:val="0"/>
          <w:numId w:val="2"/>
        </w:numPr>
        <w:spacing w:line="360" w:lineRule="auto"/>
        <w:ind w:left="0" w:firstLine="0"/>
        <w:jc w:val="both"/>
        <w:rPr>
          <w:sz w:val="24"/>
          <w:szCs w:val="24"/>
        </w:rPr>
      </w:pPr>
      <w:r w:rsidRPr="00A00595">
        <w:rPr>
          <w:i/>
          <w:sz w:val="24"/>
          <w:szCs w:val="24"/>
        </w:rPr>
        <w:t>основная часть, состоящая обычно из 3-5 вопросов;</w:t>
      </w:r>
    </w:p>
    <w:p w:rsidR="00A00595" w:rsidRPr="00A00595" w:rsidRDefault="00A00595" w:rsidP="00A00595">
      <w:pPr>
        <w:numPr>
          <w:ilvl w:val="0"/>
          <w:numId w:val="2"/>
        </w:numPr>
        <w:spacing w:line="360" w:lineRule="auto"/>
        <w:ind w:left="0" w:firstLine="0"/>
        <w:jc w:val="both"/>
        <w:rPr>
          <w:i/>
          <w:sz w:val="24"/>
          <w:szCs w:val="24"/>
        </w:rPr>
      </w:pPr>
      <w:r w:rsidRPr="00A00595">
        <w:rPr>
          <w:i/>
          <w:sz w:val="24"/>
          <w:szCs w:val="24"/>
        </w:rPr>
        <w:t>заключение;</w:t>
      </w:r>
    </w:p>
    <w:p w:rsidR="00A00595" w:rsidRPr="00A00595" w:rsidRDefault="00A00595" w:rsidP="00A00595">
      <w:pPr>
        <w:numPr>
          <w:ilvl w:val="0"/>
          <w:numId w:val="2"/>
        </w:numPr>
        <w:spacing w:line="360" w:lineRule="auto"/>
        <w:ind w:left="0" w:firstLine="0"/>
        <w:jc w:val="both"/>
        <w:rPr>
          <w:i/>
          <w:sz w:val="24"/>
          <w:szCs w:val="24"/>
        </w:rPr>
      </w:pPr>
      <w:r w:rsidRPr="00A00595">
        <w:rPr>
          <w:i/>
          <w:sz w:val="24"/>
          <w:szCs w:val="24"/>
        </w:rPr>
        <w:t>библиография.</w:t>
      </w:r>
    </w:p>
    <w:p w:rsidR="00A00595" w:rsidRPr="00A00595" w:rsidRDefault="00A00595" w:rsidP="00A00595">
      <w:pPr>
        <w:pStyle w:val="a3"/>
        <w:ind w:firstLine="0"/>
        <w:rPr>
          <w:sz w:val="24"/>
          <w:szCs w:val="24"/>
        </w:rPr>
      </w:pPr>
      <w:r w:rsidRPr="00A00595">
        <w:rPr>
          <w:sz w:val="24"/>
          <w:szCs w:val="24"/>
        </w:rPr>
        <w:t xml:space="preserve">     </w:t>
      </w:r>
      <w:r w:rsidRPr="00A00595">
        <w:rPr>
          <w:sz w:val="24"/>
          <w:szCs w:val="24"/>
        </w:rPr>
        <w:tab/>
        <w:t>С помощью плана вырабатывается логическая стройность и комплексность изложения материала. Его рекомендуется составлять в детализированном, развернутом виде, что поможет автору при подготовке работы, а преподавателю – во время ее рецензирования.</w:t>
      </w:r>
    </w:p>
    <w:p w:rsidR="00A00595" w:rsidRPr="00A00595" w:rsidRDefault="00A00595" w:rsidP="00A00595">
      <w:pPr>
        <w:spacing w:line="360" w:lineRule="auto"/>
        <w:jc w:val="both"/>
        <w:rPr>
          <w:sz w:val="24"/>
          <w:szCs w:val="24"/>
        </w:rPr>
      </w:pPr>
      <w:r w:rsidRPr="00A00595">
        <w:rPr>
          <w:sz w:val="24"/>
          <w:szCs w:val="24"/>
        </w:rPr>
        <w:tab/>
        <w:t>Основная часть работы по усмотрению автора может быть структурирована на следующие элементы: вопросы, параграфы, главы, разделы, части. Ввиду незначительного объема курсовой работы входящий в нее материал целесообразно поделить только на вопросы.</w:t>
      </w:r>
    </w:p>
    <w:p w:rsidR="00A00595" w:rsidRPr="00A00595" w:rsidRDefault="00A00595" w:rsidP="00A00595">
      <w:pPr>
        <w:spacing w:line="360" w:lineRule="auto"/>
        <w:ind w:firstLine="720"/>
        <w:jc w:val="both"/>
        <w:rPr>
          <w:sz w:val="24"/>
          <w:szCs w:val="24"/>
        </w:rPr>
      </w:pPr>
      <w:r w:rsidRPr="00A00595">
        <w:rPr>
          <w:sz w:val="24"/>
          <w:szCs w:val="24"/>
        </w:rPr>
        <w:t xml:space="preserve"> Студентам (курсантам) необходимо знать, что главы по объему шире и должны иметь обязательное деление на два и более параграфа (т.е. не могут состоять из одного параграфа). Кроме того, каждый параграф должен раскрывать соответствующий вопрос, вынесенный в качестве заголовка, достаточно полно, следовательно, быть объемом не менее двух страниц. Тема работы по содержанию шире тем (заголовков) ее структурных элементов и, следовательно, не может совпадать с названием главы и (или) параграфа. Название параграфа </w:t>
      </w:r>
      <w:r w:rsidRPr="00A00595">
        <w:rPr>
          <w:sz w:val="24"/>
          <w:szCs w:val="24"/>
        </w:rPr>
        <w:lastRenderedPageBreak/>
        <w:t xml:space="preserve">соответственно не может совпадать с названием главы и т.д. Кроме того, студент (курсант) не должен допускать логических ошибок при структурировании материала и выбирать единый критерий для выделения параграфов в рамках одной главы. </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 xml:space="preserve">При составлении плана работы нужно исходить из того, что ее структурные элементы (вопросы, главы, параграфы) по содержанию в совокупности должны носить исчерпывающий (или достаточный) для раскрытия темы характер и в идеале позволяют получить полное и цельное представление об исследуемой проблеме. Таким образом, ошибкой будет как включение в план работы вопросов, выходящих за пределы выбранной темы, так и не включение в него вопросов, которые призваны раскрыть основные аспекты исследуемой проблемы. </w:t>
      </w:r>
    </w:p>
    <w:p w:rsidR="00A00595" w:rsidRPr="00A00595" w:rsidRDefault="00A00595" w:rsidP="00A00595">
      <w:pPr>
        <w:spacing w:line="360" w:lineRule="auto"/>
        <w:jc w:val="both"/>
        <w:rPr>
          <w:sz w:val="24"/>
          <w:szCs w:val="24"/>
        </w:rPr>
      </w:pPr>
      <w:r w:rsidRPr="00A00595">
        <w:rPr>
          <w:sz w:val="24"/>
          <w:szCs w:val="24"/>
        </w:rPr>
        <w:t xml:space="preserve"> </w:t>
      </w:r>
      <w:r w:rsidRPr="00A00595">
        <w:rPr>
          <w:sz w:val="24"/>
          <w:szCs w:val="24"/>
        </w:rPr>
        <w:tab/>
        <w:t>Правильное составление плана работы во многом зависит от глубины изучения выбранной темы исследования и логики мышления. Тем не менее, ввиду сложности данного этапа работы представляется целесообразным при составлении плана работы прибегать к помощи научного руководителя, особенно студентам (курсантам) первого года обучения, ввиду отсутствия у них навыков проведения научных исследований.</w:t>
      </w:r>
    </w:p>
    <w:p w:rsidR="00A00595" w:rsidRPr="002B6D1B" w:rsidRDefault="00A00595" w:rsidP="00A00595">
      <w:pPr>
        <w:pStyle w:val="a3"/>
        <w:ind w:firstLine="0"/>
        <w:rPr>
          <w:b/>
          <w:i/>
          <w:sz w:val="24"/>
          <w:szCs w:val="24"/>
        </w:rPr>
      </w:pPr>
      <w:r w:rsidRPr="00A00595">
        <w:rPr>
          <w:sz w:val="24"/>
          <w:szCs w:val="24"/>
        </w:rPr>
        <w:t xml:space="preserve">     </w:t>
      </w:r>
      <w:r w:rsidRPr="00A00595">
        <w:rPr>
          <w:sz w:val="24"/>
          <w:szCs w:val="24"/>
        </w:rPr>
        <w:tab/>
      </w:r>
      <w:r w:rsidRPr="00A00595">
        <w:rPr>
          <w:b/>
          <w:i/>
          <w:sz w:val="24"/>
          <w:szCs w:val="24"/>
        </w:rPr>
        <w:t xml:space="preserve">     </w:t>
      </w:r>
      <w:r w:rsidRPr="00A00595">
        <w:rPr>
          <w:b/>
          <w:i/>
          <w:sz w:val="24"/>
          <w:szCs w:val="24"/>
        </w:rPr>
        <w:tab/>
      </w: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rPr>
          <w:b/>
          <w:i/>
          <w:sz w:val="24"/>
          <w:szCs w:val="24"/>
        </w:rPr>
      </w:pPr>
    </w:p>
    <w:p w:rsidR="00A00595" w:rsidRPr="002B6D1B" w:rsidRDefault="00A00595" w:rsidP="00A00595">
      <w:pPr>
        <w:pStyle w:val="a3"/>
        <w:ind w:firstLine="0"/>
        <w:jc w:val="center"/>
        <w:rPr>
          <w:b/>
          <w:sz w:val="24"/>
          <w:szCs w:val="24"/>
        </w:rPr>
      </w:pPr>
      <w:r>
        <w:rPr>
          <w:b/>
          <w:sz w:val="24"/>
          <w:szCs w:val="24"/>
          <w:lang w:val="en-US"/>
        </w:rPr>
        <w:t>II</w:t>
      </w:r>
      <w:r w:rsidRPr="00A00595">
        <w:rPr>
          <w:b/>
          <w:sz w:val="24"/>
          <w:szCs w:val="24"/>
        </w:rPr>
        <w:t>. ТРЕБОВАНИЯ ПРЕДЪЯВЛЯЕМЫЕ К НАПИСАНИЮ КУРСОВОЙ РАБОТЫ</w:t>
      </w:r>
    </w:p>
    <w:p w:rsidR="00A00595" w:rsidRPr="002B6D1B" w:rsidRDefault="00A00595" w:rsidP="00A00595">
      <w:pPr>
        <w:pStyle w:val="a3"/>
        <w:ind w:firstLine="0"/>
        <w:jc w:val="center"/>
        <w:rPr>
          <w:b/>
          <w:sz w:val="24"/>
          <w:szCs w:val="24"/>
        </w:rPr>
      </w:pPr>
    </w:p>
    <w:p w:rsidR="00A00595" w:rsidRPr="00A00595" w:rsidRDefault="00A00595" w:rsidP="00A00595">
      <w:pPr>
        <w:pStyle w:val="a3"/>
        <w:ind w:firstLine="0"/>
        <w:rPr>
          <w:b/>
          <w:sz w:val="24"/>
          <w:szCs w:val="24"/>
        </w:rPr>
      </w:pPr>
      <w:r w:rsidRPr="00A00595">
        <w:rPr>
          <w:b/>
          <w:sz w:val="24"/>
          <w:szCs w:val="24"/>
        </w:rPr>
        <w:t>1.</w:t>
      </w:r>
      <w:r w:rsidRPr="00A00595">
        <w:rPr>
          <w:sz w:val="24"/>
          <w:szCs w:val="24"/>
        </w:rPr>
        <w:t xml:space="preserve"> САМОСТОЯТЕЛЬНОСТЬ  В  ОБОБЩЕНИИ ИЗУЧЕННОГО МАТЕРИАЛА;</w:t>
      </w:r>
    </w:p>
    <w:p w:rsidR="00A00595" w:rsidRPr="00A00595" w:rsidRDefault="00A00595" w:rsidP="00A00595">
      <w:pPr>
        <w:pStyle w:val="a3"/>
        <w:ind w:firstLine="0"/>
        <w:rPr>
          <w:b/>
          <w:sz w:val="24"/>
          <w:szCs w:val="24"/>
        </w:rPr>
      </w:pPr>
      <w:r w:rsidRPr="00A00595">
        <w:rPr>
          <w:b/>
          <w:sz w:val="24"/>
          <w:szCs w:val="24"/>
        </w:rPr>
        <w:t>2.</w:t>
      </w:r>
      <w:r w:rsidRPr="00A00595">
        <w:rPr>
          <w:sz w:val="24"/>
          <w:szCs w:val="24"/>
        </w:rPr>
        <w:t>НЕДОПУСТИМОСТЬ МЕХАНИЧЕСКОГО ПЕРЕПИСЫВАНИЯ МАТЕРИАЛА ИЗ ПЕРВОИСТОЧНИКОВ;</w:t>
      </w:r>
    </w:p>
    <w:p w:rsidR="00A00595" w:rsidRPr="00A00595" w:rsidRDefault="00A00595" w:rsidP="00A00595">
      <w:pPr>
        <w:pStyle w:val="a3"/>
        <w:ind w:firstLine="0"/>
        <w:rPr>
          <w:b/>
          <w:sz w:val="24"/>
          <w:szCs w:val="24"/>
        </w:rPr>
      </w:pPr>
      <w:r w:rsidRPr="00A00595">
        <w:rPr>
          <w:b/>
          <w:sz w:val="24"/>
          <w:szCs w:val="24"/>
        </w:rPr>
        <w:t>3.</w:t>
      </w:r>
      <w:r w:rsidRPr="00A00595">
        <w:rPr>
          <w:sz w:val="24"/>
          <w:szCs w:val="24"/>
        </w:rPr>
        <w:t>ОЦЕНКА РАЗЛИЧНЫХ ТОЧЕК ЗРЕНИЯ НА ИССЛЕДУЕМУЮ ПРОБЛЕМУ;</w:t>
      </w:r>
    </w:p>
    <w:p w:rsidR="00A00595" w:rsidRPr="00A00595" w:rsidRDefault="00A00595" w:rsidP="00A00595">
      <w:pPr>
        <w:pStyle w:val="a3"/>
        <w:ind w:firstLine="0"/>
        <w:rPr>
          <w:sz w:val="24"/>
          <w:szCs w:val="24"/>
        </w:rPr>
      </w:pPr>
      <w:r w:rsidRPr="00A00595">
        <w:rPr>
          <w:b/>
          <w:sz w:val="24"/>
          <w:szCs w:val="24"/>
        </w:rPr>
        <w:t>4.</w:t>
      </w:r>
      <w:r w:rsidRPr="00A00595">
        <w:rPr>
          <w:sz w:val="24"/>
          <w:szCs w:val="24"/>
        </w:rPr>
        <w:t>СОБСТВЕННОЕ ГЛУБОКОЕ ОСМЫСЛЕНИЕ ПРОБЛЕМЫ НА ОСНОВЕ ТЕОРЕТИЧЕСКИХ  ЗНАНИЙ;</w:t>
      </w:r>
    </w:p>
    <w:p w:rsidR="00A00595" w:rsidRPr="00A00595" w:rsidRDefault="00A00595" w:rsidP="00A00595">
      <w:pPr>
        <w:pStyle w:val="a3"/>
        <w:ind w:firstLine="0"/>
        <w:rPr>
          <w:sz w:val="24"/>
          <w:szCs w:val="24"/>
        </w:rPr>
      </w:pPr>
      <w:r w:rsidRPr="00A00595">
        <w:rPr>
          <w:b/>
          <w:sz w:val="24"/>
          <w:szCs w:val="24"/>
        </w:rPr>
        <w:t>5.</w:t>
      </w:r>
      <w:r w:rsidRPr="00A00595">
        <w:rPr>
          <w:sz w:val="24"/>
          <w:szCs w:val="24"/>
        </w:rPr>
        <w:t>СТРОЙНОСТЬ И ГРАМОТНОСТЬ ИЗЛОЖЕНИЯ И ЛОГИЧЕСКАЯ ЗАВЕРШЕННОСТЬ РАБОТЫ.</w:t>
      </w:r>
    </w:p>
    <w:p w:rsidR="00A00595" w:rsidRPr="00A00595" w:rsidRDefault="00A00595" w:rsidP="00A00595">
      <w:pPr>
        <w:spacing w:line="360" w:lineRule="auto"/>
        <w:jc w:val="both"/>
        <w:rPr>
          <w:sz w:val="24"/>
          <w:szCs w:val="24"/>
        </w:rPr>
      </w:pPr>
      <w:r w:rsidRPr="00A00595">
        <w:rPr>
          <w:sz w:val="24"/>
          <w:szCs w:val="24"/>
        </w:rPr>
        <w:tab/>
        <w:t>Титульный лист является первой страницей работы, хотя номер на нём не ставится, и выполняется строго по образцу, приведенному в Приложении 1.</w:t>
      </w:r>
    </w:p>
    <w:p w:rsidR="00A00595" w:rsidRPr="00A00595" w:rsidRDefault="00A00595" w:rsidP="00A00595">
      <w:pPr>
        <w:spacing w:line="360" w:lineRule="auto"/>
        <w:rPr>
          <w:b/>
          <w:sz w:val="24"/>
          <w:szCs w:val="24"/>
        </w:rPr>
      </w:pPr>
      <w:r w:rsidRPr="00A00595">
        <w:rPr>
          <w:sz w:val="24"/>
          <w:szCs w:val="24"/>
        </w:rPr>
        <w:t xml:space="preserve"> </w:t>
      </w:r>
      <w:r w:rsidRPr="00A00595">
        <w:rPr>
          <w:b/>
          <w:sz w:val="24"/>
          <w:szCs w:val="24"/>
        </w:rPr>
        <w:t xml:space="preserve">    </w:t>
      </w:r>
      <w:r w:rsidRPr="00A00595">
        <w:rPr>
          <w:b/>
          <w:sz w:val="24"/>
          <w:szCs w:val="24"/>
        </w:rPr>
        <w:tab/>
      </w:r>
      <w:r w:rsidRPr="00A00595">
        <w:rPr>
          <w:sz w:val="24"/>
          <w:szCs w:val="24"/>
        </w:rPr>
        <w:t xml:space="preserve">Важным разделом работы является «Введение», в котором автор раскрывает значение и необходимость рассмотрения проблемы, подчеркивает актуальность и определяет цель работы. Кроме того, в ведении указывается степень разработанности темы в литературе, в </w:t>
      </w:r>
      <w:proofErr w:type="spellStart"/>
      <w:r w:rsidRPr="00A00595">
        <w:rPr>
          <w:sz w:val="24"/>
          <w:szCs w:val="24"/>
        </w:rPr>
        <w:t>т.ч</w:t>
      </w:r>
      <w:proofErr w:type="spellEnd"/>
      <w:r w:rsidRPr="00A00595">
        <w:rPr>
          <w:sz w:val="24"/>
          <w:szCs w:val="24"/>
        </w:rPr>
        <w:t xml:space="preserve">. определяются существующие в науке и практике подходы к проблеме, характеризуются использованные автором практические материалы и структура работы. </w:t>
      </w:r>
      <w:r w:rsidRPr="00A00595">
        <w:rPr>
          <w:b/>
          <w:sz w:val="24"/>
          <w:szCs w:val="24"/>
        </w:rPr>
        <w:t>Введение</w:t>
      </w:r>
      <w:r w:rsidRPr="00A00595">
        <w:rPr>
          <w:sz w:val="24"/>
          <w:szCs w:val="24"/>
        </w:rPr>
        <w:t xml:space="preserve"> по своему объему обычно </w:t>
      </w:r>
      <w:r w:rsidRPr="00A00595">
        <w:rPr>
          <w:b/>
          <w:sz w:val="24"/>
          <w:szCs w:val="24"/>
        </w:rPr>
        <w:t>составляет одну или две страницы</w:t>
      </w:r>
      <w:r w:rsidRPr="00A00595">
        <w:rPr>
          <w:sz w:val="24"/>
          <w:szCs w:val="24"/>
        </w:rPr>
        <w:t>.</w:t>
      </w:r>
    </w:p>
    <w:p w:rsidR="00A00595" w:rsidRPr="00A00595" w:rsidRDefault="00A00595" w:rsidP="00A00595">
      <w:pPr>
        <w:pStyle w:val="2"/>
        <w:spacing w:line="360" w:lineRule="auto"/>
        <w:ind w:firstLine="0"/>
        <w:rPr>
          <w:sz w:val="24"/>
          <w:szCs w:val="24"/>
        </w:rPr>
      </w:pPr>
      <w:r w:rsidRPr="00A00595">
        <w:rPr>
          <w:sz w:val="24"/>
          <w:szCs w:val="24"/>
        </w:rPr>
        <w:t xml:space="preserve">     </w:t>
      </w:r>
      <w:r w:rsidRPr="00A00595">
        <w:rPr>
          <w:sz w:val="24"/>
          <w:szCs w:val="24"/>
        </w:rPr>
        <w:tab/>
        <w:t>Основная часть работы должна соответствовать ее теме и полностью ее раскрывать. В вопросах, главах и параграфах студентом (курсантом) должны быть рассмотрены различные взгляды ученых на исследуемую проблему, сложившиеся в науке теории государства и права, приведена их оценка, и обязательно сформулировано мнение автора по всем исследуемым вопросам темы.</w:t>
      </w:r>
    </w:p>
    <w:p w:rsidR="00A00595" w:rsidRPr="00A00595" w:rsidRDefault="00A00595" w:rsidP="00A00595">
      <w:pPr>
        <w:spacing w:line="360" w:lineRule="auto"/>
        <w:ind w:firstLine="720"/>
        <w:jc w:val="both"/>
        <w:rPr>
          <w:sz w:val="24"/>
          <w:szCs w:val="24"/>
        </w:rPr>
      </w:pPr>
      <w:r w:rsidRPr="00A00595">
        <w:rPr>
          <w:sz w:val="24"/>
          <w:szCs w:val="24"/>
        </w:rPr>
        <w:t xml:space="preserve"> В ходе работы студентом (курсантом) должны быть раскрыты общетеоретические понятия по исследуемой проблематике, названы существенные и отличительные признаки изучаемых явлений правовой действительности, рассмотрено их содержание и т.п. Теоретический материал должен быть подкреплен эмпирической основой (</w:t>
      </w:r>
      <w:r>
        <w:rPr>
          <w:sz w:val="24"/>
          <w:szCs w:val="24"/>
        </w:rPr>
        <w:t>нормативными</w:t>
      </w:r>
      <w:r w:rsidRPr="00A00595">
        <w:rPr>
          <w:sz w:val="24"/>
          <w:szCs w:val="24"/>
        </w:rPr>
        <w:t xml:space="preserve"> правовыми актами (НПА), судебной практикой, статистическими данными и т.п.). </w:t>
      </w:r>
    </w:p>
    <w:p w:rsidR="00A00595" w:rsidRPr="00A00595" w:rsidRDefault="00A00595" w:rsidP="00A00595">
      <w:pPr>
        <w:spacing w:line="360" w:lineRule="auto"/>
        <w:ind w:firstLine="720"/>
        <w:jc w:val="both"/>
        <w:rPr>
          <w:sz w:val="24"/>
          <w:szCs w:val="24"/>
        </w:rPr>
      </w:pPr>
      <w:r w:rsidRPr="00A00595">
        <w:rPr>
          <w:sz w:val="24"/>
          <w:szCs w:val="24"/>
        </w:rPr>
        <w:t xml:space="preserve"> Заслуживают высокой оценки попытки студента сформулировать в курсовой работе авторские дефиниции, выделение им собственных критериев классификации рассматриваемых процессов или явлений, их расширенная характеристика, выходящая за пределы изложенной в учебных пособиях, и т.п. </w:t>
      </w:r>
    </w:p>
    <w:p w:rsidR="00A00595" w:rsidRPr="00A00595" w:rsidRDefault="00A00595" w:rsidP="00A00595">
      <w:pPr>
        <w:spacing w:line="360" w:lineRule="auto"/>
        <w:ind w:firstLine="720"/>
        <w:jc w:val="both"/>
        <w:rPr>
          <w:sz w:val="24"/>
          <w:szCs w:val="24"/>
        </w:rPr>
      </w:pPr>
      <w:r w:rsidRPr="00A00595">
        <w:rPr>
          <w:sz w:val="24"/>
          <w:szCs w:val="24"/>
        </w:rPr>
        <w:t xml:space="preserve"> Каждый вопрос (параграф, глава) курсовой работы заканчивается предварительным выводом и (или) обобщением изложенного материала</w:t>
      </w:r>
    </w:p>
    <w:p w:rsidR="00A00595" w:rsidRPr="00A00595" w:rsidRDefault="00A00595" w:rsidP="00A00595">
      <w:pPr>
        <w:pStyle w:val="a3"/>
        <w:ind w:firstLine="0"/>
        <w:rPr>
          <w:sz w:val="24"/>
          <w:szCs w:val="24"/>
        </w:rPr>
      </w:pPr>
      <w:r w:rsidRPr="00A00595">
        <w:rPr>
          <w:sz w:val="24"/>
          <w:szCs w:val="24"/>
        </w:rPr>
        <w:lastRenderedPageBreak/>
        <w:t xml:space="preserve">     </w:t>
      </w:r>
      <w:r w:rsidRPr="00A00595">
        <w:rPr>
          <w:sz w:val="24"/>
          <w:szCs w:val="24"/>
        </w:rPr>
        <w:tab/>
        <w:t>Для подтверждения главной мысли или основного положения необходимо использовать цитирование. При этом цитата берется в кавычки и делается сноска на источник, из которого она приводится (приложение 6).</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 xml:space="preserve">Вопросы в содержании должны иметь заголовки, соответствующие плану и отражающие их содержание. </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В заключение подводятся итоги проделанной работы, делаются краткие общие выводы. Наряду с обобщениями и выводами в заключительной части работы могут быть даны соображения автора по дальнейшей работе над темой, особенно если она имеет междисциплинарный, комплексный характер.</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Необходимым элементом курсовой работы является библиография, которая включает в себя:</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Международные правовые документы;</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Официальные документы и нормативные материалы;</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Монографии, учебные и практические пособия, учебники, сборники статей, методическая литература;</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Материалы периодической печати;</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Интернет – ресурсы.</w:t>
      </w:r>
    </w:p>
    <w:p w:rsidR="00A00595" w:rsidRPr="00A00595" w:rsidRDefault="00A00595" w:rsidP="00A00595">
      <w:pPr>
        <w:pStyle w:val="21"/>
        <w:spacing w:line="360" w:lineRule="auto"/>
        <w:ind w:firstLine="0"/>
        <w:jc w:val="both"/>
        <w:rPr>
          <w:sz w:val="24"/>
          <w:szCs w:val="24"/>
        </w:rPr>
      </w:pPr>
      <w:r w:rsidRPr="00A00595">
        <w:rPr>
          <w:sz w:val="24"/>
          <w:szCs w:val="24"/>
        </w:rPr>
        <w:t>При этом должна соблюдаться указанная последовательность (приложение 6).</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 xml:space="preserve"> Библиография включает источники, изученные </w:t>
      </w:r>
      <w:proofErr w:type="gramStart"/>
      <w:r w:rsidRPr="00A00595">
        <w:rPr>
          <w:sz w:val="24"/>
          <w:szCs w:val="24"/>
        </w:rPr>
        <w:t>обучаемым</w:t>
      </w:r>
      <w:proofErr w:type="gramEnd"/>
      <w:r w:rsidRPr="00A00595">
        <w:rPr>
          <w:sz w:val="24"/>
          <w:szCs w:val="24"/>
        </w:rPr>
        <w:t xml:space="preserve"> в процессе подготовки работы в </w:t>
      </w:r>
      <w:proofErr w:type="spellStart"/>
      <w:r w:rsidRPr="00A00595">
        <w:rPr>
          <w:sz w:val="24"/>
          <w:szCs w:val="24"/>
        </w:rPr>
        <w:t>т.ч</w:t>
      </w:r>
      <w:proofErr w:type="spellEnd"/>
      <w:r w:rsidRPr="00A00595">
        <w:rPr>
          <w:sz w:val="24"/>
          <w:szCs w:val="24"/>
        </w:rPr>
        <w:t>. те, на которые он ссылается. Библиография составляется с учетом правил оформления библиографии (приложение 6).</w:t>
      </w:r>
    </w:p>
    <w:p w:rsidR="00A00595" w:rsidRPr="00A00595" w:rsidRDefault="00A00595" w:rsidP="00A00595">
      <w:pPr>
        <w:pStyle w:val="21"/>
        <w:spacing w:line="360" w:lineRule="auto"/>
        <w:ind w:firstLine="0"/>
        <w:jc w:val="both"/>
        <w:rPr>
          <w:b/>
          <w:sz w:val="24"/>
          <w:szCs w:val="24"/>
        </w:rPr>
      </w:pPr>
      <w:r w:rsidRPr="00A00595">
        <w:rPr>
          <w:sz w:val="24"/>
          <w:szCs w:val="24"/>
        </w:rPr>
        <w:t xml:space="preserve">    </w:t>
      </w:r>
      <w:r w:rsidRPr="00A00595">
        <w:rPr>
          <w:sz w:val="24"/>
          <w:szCs w:val="24"/>
        </w:rPr>
        <w:tab/>
        <w:t xml:space="preserve"> Количество источников должно быть </w:t>
      </w:r>
      <w:r w:rsidRPr="00A00595">
        <w:rPr>
          <w:b/>
          <w:sz w:val="24"/>
          <w:szCs w:val="24"/>
        </w:rPr>
        <w:t>не менее 20.</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 xml:space="preserve"> Приложения к работе могут быть представлены в качестве иллюстраций, графиков, таблиц, схем, анкет и т.п.</w:t>
      </w:r>
    </w:p>
    <w:p w:rsidR="00A00595" w:rsidRP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t>После того, как работа написана в черновом варианте, автор должен внимательно ее прочитать, проверить стиль, логику изложения материала, выявить и устранить допущенные ошибки, пробелы и противоречия, а затем выполнить работу начисто.</w:t>
      </w:r>
    </w:p>
    <w:p w:rsidR="00A00595" w:rsidRDefault="00A00595" w:rsidP="00A00595">
      <w:pPr>
        <w:pStyle w:val="21"/>
        <w:spacing w:line="360" w:lineRule="auto"/>
        <w:ind w:firstLine="0"/>
        <w:jc w:val="both"/>
        <w:rPr>
          <w:sz w:val="24"/>
          <w:szCs w:val="24"/>
        </w:rPr>
      </w:pPr>
      <w:r w:rsidRPr="00A00595">
        <w:rPr>
          <w:sz w:val="24"/>
          <w:szCs w:val="24"/>
        </w:rPr>
        <w:t xml:space="preserve">     </w:t>
      </w:r>
      <w:r w:rsidRPr="00A00595">
        <w:rPr>
          <w:sz w:val="24"/>
          <w:szCs w:val="24"/>
        </w:rPr>
        <w:tab/>
      </w: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p>
    <w:p w:rsidR="00A00595" w:rsidRPr="00A00595" w:rsidRDefault="00A00595" w:rsidP="00A00595">
      <w:pPr>
        <w:pStyle w:val="21"/>
        <w:spacing w:line="360" w:lineRule="auto"/>
        <w:ind w:firstLine="0"/>
        <w:jc w:val="center"/>
        <w:rPr>
          <w:b/>
          <w:sz w:val="24"/>
          <w:szCs w:val="24"/>
        </w:rPr>
      </w:pPr>
      <w:r w:rsidRPr="00A00595">
        <w:rPr>
          <w:b/>
          <w:sz w:val="24"/>
          <w:szCs w:val="24"/>
          <w:lang w:val="en-US"/>
        </w:rPr>
        <w:lastRenderedPageBreak/>
        <w:t>III</w:t>
      </w:r>
      <w:r w:rsidRPr="00A00595">
        <w:rPr>
          <w:b/>
          <w:sz w:val="24"/>
          <w:szCs w:val="24"/>
        </w:rPr>
        <w:t>. ТРЕБОВАНИЯ К ОФОРМЛЕНИЮ КУРСОВОЙ РАБОТЫ</w:t>
      </w:r>
    </w:p>
    <w:p w:rsidR="00A00595" w:rsidRDefault="00A00595" w:rsidP="00A00595">
      <w:pPr>
        <w:pStyle w:val="21"/>
        <w:spacing w:line="360" w:lineRule="auto"/>
        <w:ind w:firstLine="0"/>
        <w:jc w:val="both"/>
        <w:rPr>
          <w:sz w:val="24"/>
          <w:szCs w:val="24"/>
        </w:rPr>
      </w:pPr>
    </w:p>
    <w:p w:rsidR="00A00595" w:rsidRPr="00A00595" w:rsidRDefault="00A00595" w:rsidP="00A00595">
      <w:pPr>
        <w:pStyle w:val="21"/>
        <w:spacing w:line="360" w:lineRule="auto"/>
        <w:ind w:firstLine="708"/>
        <w:jc w:val="both"/>
        <w:rPr>
          <w:sz w:val="24"/>
          <w:szCs w:val="24"/>
        </w:rPr>
      </w:pPr>
      <w:proofErr w:type="gramStart"/>
      <w:r w:rsidRPr="00A00595">
        <w:rPr>
          <w:sz w:val="24"/>
          <w:szCs w:val="24"/>
        </w:rPr>
        <w:t>Не выполнение</w:t>
      </w:r>
      <w:proofErr w:type="gramEnd"/>
      <w:r w:rsidRPr="00A00595">
        <w:rPr>
          <w:sz w:val="24"/>
          <w:szCs w:val="24"/>
        </w:rPr>
        <w:t xml:space="preserve"> основных требований по оформлению курсовой работы влияет на ее итоговую оценку, либо влечет за собой возвращение на доработку. Во избежание подобного автор </w:t>
      </w:r>
      <w:r w:rsidRPr="00A00595">
        <w:rPr>
          <w:b/>
          <w:i/>
          <w:sz w:val="24"/>
          <w:szCs w:val="24"/>
          <w:u w:val="single"/>
        </w:rPr>
        <w:t>обязан соблюдать следующие требования</w:t>
      </w:r>
      <w:r w:rsidRPr="00A00595">
        <w:rPr>
          <w:sz w:val="24"/>
          <w:szCs w:val="24"/>
        </w:rPr>
        <w:t>:</w:t>
      </w:r>
    </w:p>
    <w:p w:rsidR="00D351B5" w:rsidRDefault="00D351B5" w:rsidP="00D351B5">
      <w:pPr>
        <w:pStyle w:val="af8"/>
        <w:spacing w:line="360" w:lineRule="auto"/>
        <w:ind w:firstLine="709"/>
        <w:jc w:val="both"/>
        <w:rPr>
          <w:rFonts w:ascii="Times New Roman" w:hAnsi="Times New Roman"/>
        </w:rPr>
      </w:pPr>
      <w:bookmarkStart w:id="0" w:name="_Toc372738763"/>
      <w:bookmarkStart w:id="1" w:name="_Toc372735788"/>
      <w:r>
        <w:rPr>
          <w:rFonts w:ascii="Times New Roman" w:hAnsi="Times New Roman"/>
        </w:rPr>
        <w:t xml:space="preserve">Курсовая работа оформляется на русском языке, </w:t>
      </w:r>
      <w:bookmarkStart w:id="2" w:name="_Toc372738764"/>
      <w:bookmarkStart w:id="3" w:name="_Toc372735789"/>
      <w:bookmarkEnd w:id="0"/>
      <w:bookmarkEnd w:id="1"/>
      <w:r>
        <w:rPr>
          <w:rFonts w:ascii="Times New Roman" w:hAnsi="Times New Roman"/>
        </w:rPr>
        <w:t>в виде текста, подготовленного на персональном компьютере с помощью текстового редактора и отпечатанного на принтере на листах формата А</w:t>
      </w:r>
      <w:proofErr w:type="gramStart"/>
      <w:r>
        <w:rPr>
          <w:rFonts w:ascii="Times New Roman" w:hAnsi="Times New Roman"/>
        </w:rPr>
        <w:t>4</w:t>
      </w:r>
      <w:proofErr w:type="gramEnd"/>
      <w:r>
        <w:rPr>
          <w:rFonts w:ascii="Times New Roman" w:hAnsi="Times New Roman"/>
        </w:rPr>
        <w:t xml:space="preserve">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шрифтом </w:t>
      </w:r>
      <w:proofErr w:type="spellStart"/>
      <w:r>
        <w:rPr>
          <w:rFonts w:ascii="Times New Roman" w:hAnsi="Times New Roman"/>
        </w:rPr>
        <w:t>Times</w:t>
      </w:r>
      <w:proofErr w:type="spellEnd"/>
      <w:r>
        <w:rPr>
          <w:rFonts w:ascii="Times New Roman" w:hAnsi="Times New Roman"/>
        </w:rPr>
        <w:t xml:space="preserve"> </w:t>
      </w:r>
      <w:proofErr w:type="spellStart"/>
      <w:r>
        <w:rPr>
          <w:rFonts w:ascii="Times New Roman" w:hAnsi="Times New Roman"/>
        </w:rPr>
        <w:t>New</w:t>
      </w:r>
      <w:proofErr w:type="spellEnd"/>
      <w:r>
        <w:rPr>
          <w:rFonts w:ascii="Times New Roman" w:hAnsi="Times New Roman"/>
        </w:rPr>
        <w:t xml:space="preserve"> </w:t>
      </w:r>
      <w:proofErr w:type="spellStart"/>
      <w:r>
        <w:rPr>
          <w:rFonts w:ascii="Times New Roman" w:hAnsi="Times New Roman"/>
        </w:rPr>
        <w:t>Roman</w:t>
      </w:r>
      <w:proofErr w:type="spellEnd"/>
      <w:r>
        <w:rPr>
          <w:rFonts w:ascii="Times New Roman" w:hAnsi="Times New Roman"/>
        </w:rPr>
        <w:t>, размер шрифта 14 пт., междустрочный интервал 1.5.,</w:t>
      </w:r>
      <w:r>
        <w:rPr>
          <w:rFonts w:ascii="Times New Roman" w:hAnsi="Times New Roman"/>
          <w:color w:val="000000"/>
        </w:rPr>
        <w:t xml:space="preserve"> сноски, шрифтом 10пт. </w:t>
      </w:r>
      <w:r>
        <w:rPr>
          <w:rFonts w:ascii="Times New Roman" w:hAnsi="Times New Roman"/>
        </w:rPr>
        <w:t>Основной цвет шрифта – черный.  Отступ красной строки – 1,25 см</w:t>
      </w:r>
      <w:bookmarkEnd w:id="2"/>
      <w:bookmarkEnd w:id="3"/>
      <w:r>
        <w:rPr>
          <w:rFonts w:ascii="Times New Roman" w:hAnsi="Times New Roman"/>
        </w:rPr>
        <w:t xml:space="preserve">. </w:t>
      </w:r>
    </w:p>
    <w:p w:rsidR="00D351B5" w:rsidRDefault="00D351B5" w:rsidP="00D351B5">
      <w:pPr>
        <w:pStyle w:val="af8"/>
        <w:spacing w:line="360" w:lineRule="auto"/>
        <w:ind w:firstLine="709"/>
        <w:jc w:val="both"/>
        <w:rPr>
          <w:rFonts w:ascii="Times New Roman" w:hAnsi="Times New Roman"/>
          <w:lang w:eastAsia="en-US"/>
        </w:rPr>
      </w:pPr>
      <w:r>
        <w:rPr>
          <w:rFonts w:ascii="Times New Roman" w:hAnsi="Times New Roman"/>
        </w:rPr>
        <w:t>Лист с текстом должен иметь поля: слева – 30мм, справа – 10мм, сверху – 20мм, снизу – 25мм.</w:t>
      </w:r>
    </w:p>
    <w:p w:rsidR="00D351B5" w:rsidRDefault="00D351B5" w:rsidP="00D351B5">
      <w:pPr>
        <w:pStyle w:val="af8"/>
        <w:spacing w:line="360" w:lineRule="auto"/>
        <w:ind w:firstLine="709"/>
        <w:jc w:val="both"/>
        <w:rPr>
          <w:rFonts w:ascii="Times New Roman" w:hAnsi="Times New Roman"/>
          <w:lang w:eastAsia="en-US"/>
        </w:rPr>
      </w:pPr>
      <w:bookmarkStart w:id="4" w:name="_Toc372738765"/>
      <w:bookmarkStart w:id="5" w:name="_Toc372735790"/>
      <w:r>
        <w:rPr>
          <w:rFonts w:ascii="Times New Roman" w:hAnsi="Times New Roman"/>
        </w:rPr>
        <w:t>Допускается использовать компьютерные возможности акцентирования внимания на определенных терминах, определениях, применяя инструменты выделения и шрифты различных стилей.</w:t>
      </w:r>
      <w:bookmarkEnd w:id="4"/>
      <w:bookmarkEnd w:id="5"/>
    </w:p>
    <w:p w:rsidR="0086476B" w:rsidRPr="0086476B" w:rsidRDefault="0086476B" w:rsidP="00D351B5">
      <w:pPr>
        <w:pStyle w:val="af8"/>
        <w:spacing w:line="360" w:lineRule="auto"/>
        <w:ind w:firstLine="709"/>
        <w:jc w:val="both"/>
        <w:rPr>
          <w:rFonts w:ascii="Times New Roman" w:hAnsi="Times New Roman"/>
        </w:rPr>
      </w:pPr>
      <w:r w:rsidRPr="0086476B">
        <w:rPr>
          <w:rFonts w:ascii="Times New Roman" w:hAnsi="Times New Roman"/>
        </w:rPr>
        <w:t>Заголовки введения, названия глав, заключения, библиографии должны быть оформлены прописными буквами полужирным шрифтом</w:t>
      </w:r>
      <w:r w:rsidRPr="0086476B">
        <w:rPr>
          <w:rFonts w:ascii="Times New Roman" w:hAnsi="Times New Roman"/>
          <w:color w:val="000000"/>
        </w:rPr>
        <w:t xml:space="preserve"> номер 14</w:t>
      </w:r>
      <w:r w:rsidRPr="0086476B">
        <w:rPr>
          <w:rFonts w:ascii="Times New Roman" w:hAnsi="Times New Roman"/>
        </w:rPr>
        <w:t xml:space="preserve"> (без курсива и подчеркивания) и расположены по центру страницы. Заголовки параграфов выполняются строчными буквами полужирным шрифтом и располагаются по центру страницы.</w:t>
      </w:r>
    </w:p>
    <w:p w:rsidR="00D351B5" w:rsidRDefault="00D351B5" w:rsidP="00D351B5">
      <w:pPr>
        <w:pStyle w:val="af8"/>
        <w:spacing w:line="360" w:lineRule="auto"/>
        <w:ind w:firstLine="709"/>
        <w:jc w:val="both"/>
        <w:rPr>
          <w:rFonts w:ascii="Times New Roman" w:hAnsi="Times New Roman"/>
        </w:rPr>
      </w:pPr>
      <w:r>
        <w:rPr>
          <w:rFonts w:ascii="Times New Roman" w:hAnsi="Times New Roman"/>
        </w:rPr>
        <w:t>Страницы нумеруются арабскими цифрами с соблюдением сквозной автоматической нумерации по всему тексту. Номер страницы проставляется в правом нижнем углу листа без точки. Номер страницы на титульном листе не проставляется. Нумерация страниц проставляется с «Оглавления / Содержания» и начинается с цифры «2».</w:t>
      </w:r>
    </w:p>
    <w:p w:rsidR="00D351B5" w:rsidRDefault="00D351B5" w:rsidP="00D351B5">
      <w:pPr>
        <w:pStyle w:val="af8"/>
        <w:spacing w:line="360" w:lineRule="auto"/>
        <w:ind w:firstLine="709"/>
        <w:jc w:val="both"/>
        <w:rPr>
          <w:rFonts w:ascii="Times New Roman" w:hAnsi="Times New Roman"/>
          <w:lang w:eastAsia="en-US"/>
        </w:rPr>
      </w:pPr>
      <w:r>
        <w:rPr>
          <w:rFonts w:ascii="Times New Roman" w:hAnsi="Times New Roman"/>
        </w:rPr>
        <w:t>Приложения включаются в общую нумерацию страниц. В содержании перечисляются все приложения с указанием номера (арабской цифрой), названия и страницы. Приложения располагаются в порядке ссылок на них в тексте курсовой работы.</w:t>
      </w:r>
    </w:p>
    <w:p w:rsidR="00D351B5" w:rsidRDefault="00D351B5" w:rsidP="00D351B5">
      <w:pPr>
        <w:pStyle w:val="af8"/>
        <w:spacing w:line="360" w:lineRule="auto"/>
        <w:ind w:firstLine="709"/>
        <w:jc w:val="both"/>
        <w:rPr>
          <w:rFonts w:ascii="Times New Roman" w:hAnsi="Times New Roman"/>
          <w:lang w:eastAsia="en-US"/>
        </w:rPr>
      </w:pPr>
      <w:r>
        <w:rPr>
          <w:rFonts w:ascii="Times New Roman" w:hAnsi="Times New Roman"/>
        </w:rPr>
        <w:t xml:space="preserve">Разделы или главы основной части курсовой работы следует начинать с новой страницы. </w:t>
      </w:r>
    </w:p>
    <w:p w:rsidR="00D351B5" w:rsidRDefault="00D351B5" w:rsidP="00D351B5">
      <w:pPr>
        <w:pStyle w:val="af8"/>
        <w:spacing w:line="360" w:lineRule="auto"/>
        <w:ind w:firstLine="709"/>
        <w:jc w:val="both"/>
        <w:rPr>
          <w:rFonts w:ascii="Times New Roman" w:hAnsi="Times New Roman"/>
          <w:lang w:eastAsia="en-US"/>
        </w:rPr>
      </w:pPr>
      <w:r>
        <w:rPr>
          <w:rFonts w:ascii="Times New Roman" w:hAnsi="Times New Roman"/>
        </w:rPr>
        <w:t>При ссылках на структурную часть текста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При ссылках следует писать: «...в соответствии с главой (разделом) 2», «в соответствии с таблицей 4», «таблица 4», «...в соответствии с приложением 1» и т.п.</w:t>
      </w:r>
    </w:p>
    <w:p w:rsidR="00D351B5" w:rsidRDefault="00D351B5" w:rsidP="00D351B5">
      <w:pPr>
        <w:pStyle w:val="af8"/>
        <w:spacing w:line="360" w:lineRule="auto"/>
        <w:ind w:firstLine="709"/>
        <w:jc w:val="both"/>
        <w:rPr>
          <w:rFonts w:ascii="Times New Roman" w:hAnsi="Times New Roman"/>
        </w:rPr>
      </w:pPr>
      <w:r>
        <w:rPr>
          <w:rFonts w:ascii="Times New Roman" w:hAnsi="Times New Roman"/>
        </w:rPr>
        <w:t xml:space="preserve">Цитаты воспроизводятся в тексте курсовой работы  с соблюдением всех правил цитирования (необходимый и достаточный объем цитаты, точность цитирования, ссылка на источник). </w:t>
      </w:r>
    </w:p>
    <w:p w:rsidR="00D351B5" w:rsidRDefault="00D351B5" w:rsidP="00D351B5">
      <w:pPr>
        <w:pStyle w:val="af1"/>
        <w:spacing w:line="360" w:lineRule="auto"/>
        <w:ind w:left="0" w:firstLine="709"/>
        <w:jc w:val="both"/>
        <w:rPr>
          <w:rFonts w:ascii="Times New Roman" w:hAnsi="Times New Roman"/>
        </w:rPr>
      </w:pPr>
      <w:r>
        <w:rPr>
          <w:rFonts w:ascii="Times New Roman" w:hAnsi="Times New Roman"/>
          <w:color w:val="000000"/>
        </w:rPr>
        <w:lastRenderedPageBreak/>
        <w:t xml:space="preserve">Обязательны сноски на используемые источники в соответствии с установленными правилами </w:t>
      </w:r>
      <w:r>
        <w:rPr>
          <w:rFonts w:ascii="Times New Roman" w:hAnsi="Times New Roman"/>
        </w:rPr>
        <w:t xml:space="preserve">(приложение 4). </w:t>
      </w:r>
    </w:p>
    <w:p w:rsidR="00D351B5" w:rsidRDefault="00D351B5" w:rsidP="00D351B5">
      <w:pPr>
        <w:spacing w:line="360" w:lineRule="auto"/>
        <w:ind w:firstLine="720"/>
        <w:jc w:val="both"/>
        <w:rPr>
          <w:sz w:val="24"/>
          <w:szCs w:val="24"/>
        </w:rPr>
      </w:pPr>
      <w:r>
        <w:rPr>
          <w:sz w:val="24"/>
          <w:szCs w:val="24"/>
        </w:rPr>
        <w:t>В курсовой работе используются только общепринятые сокращения и аббревиатуры.</w:t>
      </w:r>
    </w:p>
    <w:p w:rsidR="00D351B5" w:rsidRDefault="00D351B5" w:rsidP="00D351B5">
      <w:pPr>
        <w:pStyle w:val="af8"/>
        <w:spacing w:line="360" w:lineRule="auto"/>
        <w:ind w:firstLine="709"/>
        <w:jc w:val="both"/>
        <w:rPr>
          <w:rFonts w:ascii="Times New Roman" w:hAnsi="Times New Roman"/>
          <w:color w:val="000000"/>
        </w:rPr>
      </w:pPr>
      <w:r>
        <w:rPr>
          <w:rFonts w:ascii="Times New Roman" w:hAnsi="Times New Roman"/>
        </w:rPr>
        <w:t xml:space="preserve">Библиография оформляется </w:t>
      </w:r>
      <w:proofErr w:type="gramStart"/>
      <w:r>
        <w:rPr>
          <w:rFonts w:ascii="Times New Roman" w:hAnsi="Times New Roman"/>
        </w:rPr>
        <w:t>согласно приложения</w:t>
      </w:r>
      <w:proofErr w:type="gramEnd"/>
      <w:r>
        <w:rPr>
          <w:rFonts w:ascii="Times New Roman" w:hAnsi="Times New Roman"/>
        </w:rPr>
        <w:t xml:space="preserve"> 6.</w:t>
      </w:r>
    </w:p>
    <w:p w:rsidR="00D351B5" w:rsidRDefault="00D351B5" w:rsidP="00D351B5">
      <w:pPr>
        <w:shd w:val="clear" w:color="auto" w:fill="FFFFFF"/>
        <w:tabs>
          <w:tab w:val="left" w:pos="540"/>
        </w:tabs>
        <w:spacing w:line="360" w:lineRule="auto"/>
        <w:ind w:firstLine="720"/>
        <w:jc w:val="both"/>
        <w:rPr>
          <w:color w:val="000000"/>
          <w:sz w:val="24"/>
          <w:szCs w:val="24"/>
        </w:rPr>
      </w:pPr>
      <w:r>
        <w:rPr>
          <w:color w:val="000000"/>
          <w:sz w:val="24"/>
          <w:szCs w:val="24"/>
        </w:rPr>
        <w:t>Нормативные правовые акты располагаются в порядке их юридической   иерархии (по убыванию уровня). Все остальные источники – в алфавитном порядке (по фамилии автора или названию работы)</w:t>
      </w:r>
    </w:p>
    <w:p w:rsidR="00D351B5" w:rsidRDefault="00D351B5" w:rsidP="00D351B5">
      <w:pPr>
        <w:pStyle w:val="af8"/>
        <w:spacing w:line="360" w:lineRule="auto"/>
        <w:ind w:firstLine="709"/>
        <w:jc w:val="both"/>
        <w:rPr>
          <w:rFonts w:ascii="Times New Roman" w:hAnsi="Times New Roman"/>
        </w:rPr>
      </w:pPr>
      <w:r>
        <w:rPr>
          <w:rFonts w:ascii="Times New Roman" w:hAnsi="Times New Roman"/>
        </w:rPr>
        <w:t xml:space="preserve">Внутри разделов источники указываются в алфавитном порядке авторов. </w:t>
      </w:r>
    </w:p>
    <w:p w:rsidR="00D351B5" w:rsidRDefault="00D351B5" w:rsidP="00D351B5">
      <w:pPr>
        <w:pStyle w:val="af8"/>
        <w:spacing w:line="360" w:lineRule="auto"/>
        <w:ind w:firstLine="709"/>
        <w:jc w:val="both"/>
        <w:rPr>
          <w:rFonts w:ascii="Times New Roman" w:hAnsi="Times New Roman"/>
          <w:lang w:eastAsia="en-US"/>
        </w:rPr>
      </w:pPr>
      <w:r>
        <w:rPr>
          <w:rFonts w:ascii="Times New Roman" w:hAnsi="Times New Roman"/>
        </w:rPr>
        <w:t xml:space="preserve">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Характер приложений определяется </w:t>
      </w:r>
      <w:proofErr w:type="gramStart"/>
      <w:r>
        <w:rPr>
          <w:rFonts w:ascii="Times New Roman" w:hAnsi="Times New Roman"/>
        </w:rPr>
        <w:t>обучающимся</w:t>
      </w:r>
      <w:proofErr w:type="gramEnd"/>
      <w:r>
        <w:rPr>
          <w:rFonts w:ascii="Times New Roman" w:hAnsi="Times New Roman"/>
        </w:rPr>
        <w:t xml:space="preserve"> самостоятельно, исходя из содержания работы. Текст каждого приложения может быть разделен на разделы, подразделы, пункты, подпункты, которые нумеруют в пределах каждого приложения. Приложения должны иметь общую с остальной частью работы сквозную нумерацию страниц.</w:t>
      </w:r>
    </w:p>
    <w:p w:rsidR="00A00595" w:rsidRPr="00A00595" w:rsidRDefault="00A00595" w:rsidP="00D351B5">
      <w:pPr>
        <w:pStyle w:val="21"/>
        <w:spacing w:line="360" w:lineRule="auto"/>
        <w:ind w:firstLine="708"/>
        <w:jc w:val="both"/>
        <w:rPr>
          <w:sz w:val="24"/>
          <w:szCs w:val="24"/>
        </w:rPr>
      </w:pPr>
      <w:r w:rsidRPr="00A00595">
        <w:rPr>
          <w:sz w:val="24"/>
          <w:szCs w:val="24"/>
        </w:rPr>
        <w:t>Работа брошюруется в следующей последовательности:</w:t>
      </w:r>
    </w:p>
    <w:p w:rsidR="00A00595" w:rsidRPr="00A00595" w:rsidRDefault="00A00595" w:rsidP="00A00595">
      <w:pPr>
        <w:pStyle w:val="21"/>
        <w:spacing w:line="360" w:lineRule="auto"/>
        <w:ind w:firstLine="0"/>
        <w:jc w:val="both"/>
        <w:rPr>
          <w:sz w:val="24"/>
          <w:szCs w:val="24"/>
        </w:rPr>
      </w:pPr>
      <w:r w:rsidRPr="00A00595">
        <w:rPr>
          <w:sz w:val="24"/>
          <w:szCs w:val="24"/>
        </w:rPr>
        <w:t>- титульный лист (приложение 1).</w:t>
      </w:r>
    </w:p>
    <w:p w:rsidR="00A00595" w:rsidRPr="00A00595" w:rsidRDefault="00A00595" w:rsidP="00A00595">
      <w:pPr>
        <w:pStyle w:val="21"/>
        <w:spacing w:line="360" w:lineRule="auto"/>
        <w:ind w:firstLine="0"/>
        <w:jc w:val="both"/>
        <w:rPr>
          <w:sz w:val="24"/>
          <w:szCs w:val="24"/>
        </w:rPr>
      </w:pPr>
      <w:r w:rsidRPr="00A00595">
        <w:rPr>
          <w:sz w:val="24"/>
          <w:szCs w:val="24"/>
        </w:rPr>
        <w:t>- содержание (оглавление):</w:t>
      </w:r>
    </w:p>
    <w:p w:rsidR="00A00595" w:rsidRPr="00A00595" w:rsidRDefault="00A00595" w:rsidP="00A00595">
      <w:pPr>
        <w:pStyle w:val="21"/>
        <w:spacing w:line="360" w:lineRule="auto"/>
        <w:ind w:firstLine="0"/>
        <w:jc w:val="both"/>
        <w:rPr>
          <w:sz w:val="24"/>
          <w:szCs w:val="24"/>
        </w:rPr>
      </w:pPr>
      <w:r w:rsidRPr="00A00595">
        <w:rPr>
          <w:sz w:val="24"/>
          <w:szCs w:val="24"/>
        </w:rPr>
        <w:t>- введение;</w:t>
      </w:r>
    </w:p>
    <w:p w:rsidR="00A00595" w:rsidRPr="00A00595" w:rsidRDefault="00A00595" w:rsidP="00A00595">
      <w:pPr>
        <w:pStyle w:val="21"/>
        <w:spacing w:line="360" w:lineRule="auto"/>
        <w:ind w:firstLine="0"/>
        <w:jc w:val="both"/>
        <w:rPr>
          <w:sz w:val="24"/>
          <w:szCs w:val="24"/>
        </w:rPr>
      </w:pPr>
      <w:r w:rsidRPr="00A00595">
        <w:rPr>
          <w:sz w:val="24"/>
          <w:szCs w:val="24"/>
        </w:rPr>
        <w:t>- основной текст (вопросы плана);</w:t>
      </w:r>
    </w:p>
    <w:p w:rsidR="00A00595" w:rsidRPr="00A00595" w:rsidRDefault="00A00595" w:rsidP="00A00595">
      <w:pPr>
        <w:pStyle w:val="21"/>
        <w:spacing w:line="360" w:lineRule="auto"/>
        <w:ind w:firstLine="0"/>
        <w:jc w:val="both"/>
        <w:rPr>
          <w:sz w:val="24"/>
          <w:szCs w:val="24"/>
        </w:rPr>
      </w:pPr>
      <w:r w:rsidRPr="00A00595">
        <w:rPr>
          <w:sz w:val="24"/>
          <w:szCs w:val="24"/>
        </w:rPr>
        <w:t>- заключение.</w:t>
      </w:r>
    </w:p>
    <w:p w:rsidR="00A00595" w:rsidRPr="00A00595" w:rsidRDefault="00A00595" w:rsidP="00A00595">
      <w:pPr>
        <w:pStyle w:val="21"/>
        <w:spacing w:line="360" w:lineRule="auto"/>
        <w:ind w:firstLine="0"/>
        <w:jc w:val="both"/>
        <w:rPr>
          <w:sz w:val="24"/>
          <w:szCs w:val="24"/>
        </w:rPr>
      </w:pPr>
      <w:r w:rsidRPr="00A00595">
        <w:rPr>
          <w:sz w:val="24"/>
          <w:szCs w:val="24"/>
        </w:rPr>
        <w:t>- библиография.</w:t>
      </w:r>
    </w:p>
    <w:p w:rsidR="00A00595" w:rsidRPr="00A00595" w:rsidRDefault="00A00595" w:rsidP="00A00595">
      <w:pPr>
        <w:pStyle w:val="21"/>
        <w:spacing w:line="360" w:lineRule="auto"/>
        <w:ind w:firstLine="0"/>
        <w:jc w:val="both"/>
        <w:rPr>
          <w:sz w:val="24"/>
          <w:szCs w:val="24"/>
        </w:rPr>
      </w:pPr>
      <w:r w:rsidRPr="00A00595">
        <w:rPr>
          <w:sz w:val="24"/>
          <w:szCs w:val="24"/>
        </w:rPr>
        <w:t>- приложения.</w:t>
      </w:r>
    </w:p>
    <w:p w:rsidR="00A00595" w:rsidRPr="00A00595" w:rsidRDefault="00A00595" w:rsidP="00D351B5">
      <w:pPr>
        <w:pStyle w:val="21"/>
        <w:spacing w:line="360" w:lineRule="auto"/>
        <w:ind w:firstLine="708"/>
        <w:jc w:val="both"/>
        <w:rPr>
          <w:sz w:val="24"/>
          <w:szCs w:val="24"/>
        </w:rPr>
      </w:pPr>
      <w:r w:rsidRPr="00A00595">
        <w:rPr>
          <w:sz w:val="24"/>
          <w:szCs w:val="24"/>
        </w:rPr>
        <w:t>Курсовая работа начинается с титульного листа, а затем идет страница с содержанием (оглавлением) работы. Рассматриваемые вопросы выделяются в тексте в виде заголовков соответствующих разделов, которые отделяются от текста сверху и снизу тремя интервалами. Они должны иметь порядковую нумерацию в пределах всей работы.</w:t>
      </w:r>
    </w:p>
    <w:p w:rsidR="00A00595" w:rsidRPr="00A00595" w:rsidRDefault="00A00595" w:rsidP="00D351B5">
      <w:pPr>
        <w:pStyle w:val="21"/>
        <w:spacing w:line="360" w:lineRule="auto"/>
        <w:ind w:firstLine="708"/>
        <w:jc w:val="both"/>
        <w:rPr>
          <w:sz w:val="24"/>
          <w:szCs w:val="24"/>
        </w:rPr>
      </w:pPr>
      <w:r w:rsidRPr="00A00595">
        <w:rPr>
          <w:sz w:val="24"/>
          <w:szCs w:val="24"/>
        </w:rPr>
        <w:t>Текст должен быть выполнен грамотно, аккуратно на пишущей машинке или в виде компьютерной распечатки с использованием ленты черного цвета с четким оттиском текста на бумаге. Если работа выполняется в рукописном варианте, почерк должен быть четким и аккуратным, понятным для прочтения.</w:t>
      </w:r>
    </w:p>
    <w:p w:rsidR="00A00595" w:rsidRPr="00A00595" w:rsidRDefault="00A00595" w:rsidP="00A00595">
      <w:pPr>
        <w:pStyle w:val="21"/>
        <w:spacing w:line="360" w:lineRule="auto"/>
        <w:ind w:firstLine="0"/>
        <w:jc w:val="both"/>
        <w:rPr>
          <w:sz w:val="24"/>
          <w:szCs w:val="24"/>
        </w:rPr>
      </w:pPr>
    </w:p>
    <w:p w:rsidR="00A00595" w:rsidRPr="00A00595" w:rsidRDefault="00A00595" w:rsidP="00A00595">
      <w:pPr>
        <w:pStyle w:val="21"/>
        <w:spacing w:line="360" w:lineRule="auto"/>
        <w:ind w:firstLine="0"/>
        <w:jc w:val="both"/>
        <w:rPr>
          <w:b/>
          <w:sz w:val="24"/>
          <w:szCs w:val="24"/>
          <w:u w:val="single"/>
        </w:rPr>
      </w:pPr>
      <w:r w:rsidRPr="00A00595">
        <w:rPr>
          <w:b/>
          <w:sz w:val="24"/>
          <w:szCs w:val="24"/>
        </w:rPr>
        <w:t xml:space="preserve">     </w:t>
      </w:r>
      <w:r w:rsidRPr="00A00595">
        <w:rPr>
          <w:b/>
          <w:sz w:val="24"/>
          <w:szCs w:val="24"/>
          <w:u w:val="single"/>
        </w:rPr>
        <w:t>Не допускается:</w:t>
      </w:r>
    </w:p>
    <w:p w:rsidR="00A00595" w:rsidRPr="00A00595" w:rsidRDefault="00A00595" w:rsidP="00A00595">
      <w:pPr>
        <w:pStyle w:val="21"/>
        <w:spacing w:line="360" w:lineRule="auto"/>
        <w:ind w:firstLine="0"/>
        <w:jc w:val="both"/>
        <w:rPr>
          <w:sz w:val="24"/>
          <w:szCs w:val="24"/>
        </w:rPr>
      </w:pPr>
      <w:r w:rsidRPr="00A00595">
        <w:rPr>
          <w:sz w:val="24"/>
          <w:szCs w:val="24"/>
        </w:rPr>
        <w:t>-   печатание деформированным или загрязненным шрифтом;</w:t>
      </w:r>
    </w:p>
    <w:p w:rsidR="00A00595" w:rsidRPr="00A00595" w:rsidRDefault="00A00595" w:rsidP="00A00595">
      <w:pPr>
        <w:pStyle w:val="21"/>
        <w:numPr>
          <w:ilvl w:val="0"/>
          <w:numId w:val="4"/>
        </w:numPr>
        <w:spacing w:line="360" w:lineRule="auto"/>
        <w:ind w:left="0" w:firstLine="0"/>
        <w:jc w:val="both"/>
        <w:rPr>
          <w:sz w:val="24"/>
          <w:szCs w:val="24"/>
        </w:rPr>
      </w:pPr>
      <w:r w:rsidRPr="00A00595">
        <w:rPr>
          <w:sz w:val="24"/>
          <w:szCs w:val="24"/>
        </w:rPr>
        <w:t>предоставление ксерокопий или сканированных работ;</w:t>
      </w:r>
    </w:p>
    <w:p w:rsidR="00A00595" w:rsidRPr="00A00595" w:rsidRDefault="00A00595" w:rsidP="00A00595">
      <w:pPr>
        <w:pStyle w:val="21"/>
        <w:numPr>
          <w:ilvl w:val="0"/>
          <w:numId w:val="4"/>
        </w:numPr>
        <w:spacing w:line="360" w:lineRule="auto"/>
        <w:ind w:left="0" w:firstLine="0"/>
        <w:jc w:val="both"/>
        <w:rPr>
          <w:sz w:val="24"/>
          <w:szCs w:val="24"/>
        </w:rPr>
      </w:pPr>
      <w:r w:rsidRPr="00A00595">
        <w:rPr>
          <w:sz w:val="24"/>
          <w:szCs w:val="24"/>
        </w:rPr>
        <w:t>использование не принятых сокращений;</w:t>
      </w:r>
    </w:p>
    <w:p w:rsidR="00A00595" w:rsidRPr="00A00595" w:rsidRDefault="00A00595" w:rsidP="00A00595">
      <w:pPr>
        <w:pStyle w:val="21"/>
        <w:numPr>
          <w:ilvl w:val="0"/>
          <w:numId w:val="4"/>
        </w:numPr>
        <w:spacing w:line="360" w:lineRule="auto"/>
        <w:ind w:left="0" w:firstLine="0"/>
        <w:jc w:val="both"/>
        <w:rPr>
          <w:sz w:val="24"/>
          <w:szCs w:val="24"/>
        </w:rPr>
      </w:pPr>
      <w:r w:rsidRPr="00A00595">
        <w:rPr>
          <w:sz w:val="24"/>
          <w:szCs w:val="24"/>
        </w:rPr>
        <w:t>зачеркивания и помарки;</w:t>
      </w:r>
    </w:p>
    <w:p w:rsidR="00A00595" w:rsidRPr="00A00595" w:rsidRDefault="00A00595" w:rsidP="00A00595">
      <w:pPr>
        <w:pStyle w:val="21"/>
        <w:numPr>
          <w:ilvl w:val="0"/>
          <w:numId w:val="4"/>
        </w:numPr>
        <w:spacing w:line="360" w:lineRule="auto"/>
        <w:ind w:left="0" w:firstLine="0"/>
        <w:jc w:val="both"/>
        <w:rPr>
          <w:sz w:val="24"/>
          <w:szCs w:val="24"/>
        </w:rPr>
      </w:pPr>
      <w:r w:rsidRPr="00A00595">
        <w:rPr>
          <w:sz w:val="24"/>
          <w:szCs w:val="24"/>
        </w:rPr>
        <w:lastRenderedPageBreak/>
        <w:t>интернетовская информация.</w:t>
      </w:r>
    </w:p>
    <w:p w:rsidR="00A00595" w:rsidRPr="00A00595" w:rsidRDefault="00A00595" w:rsidP="00A00595">
      <w:pPr>
        <w:pStyle w:val="21"/>
        <w:spacing w:line="360" w:lineRule="auto"/>
        <w:ind w:firstLine="0"/>
        <w:jc w:val="both"/>
        <w:rPr>
          <w:sz w:val="24"/>
          <w:szCs w:val="24"/>
        </w:rPr>
      </w:pPr>
    </w:p>
    <w:p w:rsidR="00A00595" w:rsidRDefault="00A00595" w:rsidP="00A00595">
      <w:pPr>
        <w:pStyle w:val="21"/>
        <w:spacing w:line="360" w:lineRule="auto"/>
        <w:ind w:firstLine="0"/>
        <w:jc w:val="both"/>
        <w:rPr>
          <w:sz w:val="24"/>
          <w:szCs w:val="24"/>
        </w:rPr>
      </w:pPr>
      <w:r w:rsidRPr="00A00595">
        <w:rPr>
          <w:b/>
          <w:sz w:val="24"/>
          <w:szCs w:val="24"/>
        </w:rPr>
        <w:t>6</w:t>
      </w:r>
      <w:r w:rsidRPr="00A00595">
        <w:rPr>
          <w:sz w:val="24"/>
          <w:szCs w:val="24"/>
        </w:rPr>
        <w:t>.В конце работы (на отдельной странице) следует привести библиографию в определенной последовательности (Приложение 6).  В списке библиографии страницы источников не</w:t>
      </w:r>
      <w:r w:rsidR="00E347EF">
        <w:rPr>
          <w:sz w:val="24"/>
          <w:szCs w:val="24"/>
        </w:rPr>
        <w:t xml:space="preserve"> проставляются</w:t>
      </w:r>
      <w:r w:rsidRPr="00A00595">
        <w:rPr>
          <w:sz w:val="24"/>
          <w:szCs w:val="24"/>
        </w:rPr>
        <w:t>.</w:t>
      </w:r>
    </w:p>
    <w:p w:rsidR="00A00595" w:rsidRPr="00A00595" w:rsidRDefault="00A00595" w:rsidP="00A00595">
      <w:pPr>
        <w:pStyle w:val="21"/>
        <w:spacing w:line="360" w:lineRule="auto"/>
        <w:ind w:firstLine="708"/>
        <w:jc w:val="both"/>
        <w:rPr>
          <w:sz w:val="24"/>
          <w:szCs w:val="24"/>
        </w:rPr>
      </w:pPr>
      <w:r w:rsidRPr="00A00595">
        <w:rPr>
          <w:color w:val="000000"/>
          <w:sz w:val="24"/>
          <w:szCs w:val="24"/>
        </w:rPr>
        <w:t xml:space="preserve">Обязательны сноски на используемые источники в соответствии с установленными правилами </w:t>
      </w:r>
      <w:r w:rsidRPr="00A00595">
        <w:rPr>
          <w:sz w:val="24"/>
          <w:szCs w:val="24"/>
        </w:rPr>
        <w:t>(приложение 4).</w:t>
      </w:r>
    </w:p>
    <w:p w:rsidR="00A00595" w:rsidRPr="00A00595" w:rsidRDefault="00A00595" w:rsidP="00A00595">
      <w:pPr>
        <w:pStyle w:val="21"/>
        <w:spacing w:line="360" w:lineRule="auto"/>
        <w:ind w:firstLine="720"/>
        <w:jc w:val="both"/>
        <w:rPr>
          <w:b/>
          <w:sz w:val="24"/>
          <w:szCs w:val="24"/>
        </w:rPr>
      </w:pPr>
    </w:p>
    <w:p w:rsidR="00A00595" w:rsidRPr="00A00595" w:rsidRDefault="00A00595" w:rsidP="00A00595">
      <w:pPr>
        <w:pStyle w:val="21"/>
        <w:spacing w:line="360" w:lineRule="auto"/>
        <w:ind w:firstLine="720"/>
        <w:jc w:val="both"/>
        <w:rPr>
          <w:b/>
          <w:sz w:val="24"/>
          <w:szCs w:val="24"/>
        </w:rPr>
      </w:pPr>
    </w:p>
    <w:p w:rsidR="00A00595" w:rsidRPr="00A00595" w:rsidRDefault="00A00595" w:rsidP="00A00595">
      <w:pPr>
        <w:pStyle w:val="21"/>
        <w:spacing w:line="360" w:lineRule="auto"/>
        <w:ind w:firstLine="720"/>
        <w:jc w:val="both"/>
        <w:rPr>
          <w:b/>
          <w:sz w:val="24"/>
          <w:szCs w:val="24"/>
        </w:rPr>
      </w:pPr>
    </w:p>
    <w:p w:rsidR="00A00595" w:rsidRPr="00A00595" w:rsidRDefault="00A00595" w:rsidP="00A00595">
      <w:pPr>
        <w:pStyle w:val="21"/>
        <w:spacing w:line="360" w:lineRule="auto"/>
        <w:ind w:firstLine="720"/>
        <w:jc w:val="both"/>
        <w:rPr>
          <w:b/>
          <w:sz w:val="24"/>
          <w:szCs w:val="24"/>
        </w:rPr>
      </w:pPr>
    </w:p>
    <w:p w:rsidR="00A00595" w:rsidRPr="00A00595" w:rsidRDefault="00A00595" w:rsidP="00A00595">
      <w:pPr>
        <w:pStyle w:val="21"/>
        <w:spacing w:line="360" w:lineRule="auto"/>
        <w:ind w:firstLine="720"/>
        <w:jc w:val="both"/>
        <w:rPr>
          <w:b/>
          <w:sz w:val="24"/>
          <w:szCs w:val="24"/>
        </w:rPr>
      </w:pPr>
    </w:p>
    <w:p w:rsidR="00A00595" w:rsidRPr="00A00595" w:rsidRDefault="00A00595" w:rsidP="00A00595">
      <w:pPr>
        <w:pStyle w:val="21"/>
        <w:spacing w:line="360" w:lineRule="auto"/>
        <w:ind w:firstLine="720"/>
        <w:jc w:val="both"/>
        <w:rPr>
          <w:b/>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Default="00A00595" w:rsidP="00A00595">
      <w:pPr>
        <w:pStyle w:val="23"/>
        <w:spacing w:after="0" w:line="240" w:lineRule="auto"/>
        <w:ind w:left="1428"/>
        <w:rPr>
          <w:rFonts w:ascii="Times New Roman" w:hAnsi="Times New Roman" w:cs="Times New Roman"/>
          <w:b/>
          <w:bCs/>
          <w:sz w:val="24"/>
          <w:szCs w:val="24"/>
        </w:rPr>
      </w:pPr>
    </w:p>
    <w:p w:rsidR="00D351B5" w:rsidRDefault="00D351B5" w:rsidP="00A00595">
      <w:pPr>
        <w:pStyle w:val="23"/>
        <w:spacing w:after="0" w:line="240" w:lineRule="auto"/>
        <w:ind w:left="1428"/>
        <w:rPr>
          <w:rFonts w:ascii="Times New Roman" w:hAnsi="Times New Roman" w:cs="Times New Roman"/>
          <w:b/>
          <w:bCs/>
          <w:sz w:val="24"/>
          <w:szCs w:val="24"/>
        </w:rPr>
      </w:pPr>
    </w:p>
    <w:p w:rsidR="00D351B5" w:rsidRDefault="00D351B5" w:rsidP="00A00595">
      <w:pPr>
        <w:pStyle w:val="23"/>
        <w:spacing w:after="0" w:line="240" w:lineRule="auto"/>
        <w:ind w:left="1428"/>
        <w:rPr>
          <w:rFonts w:ascii="Times New Roman" w:hAnsi="Times New Roman" w:cs="Times New Roman"/>
          <w:b/>
          <w:bCs/>
          <w:sz w:val="24"/>
          <w:szCs w:val="24"/>
        </w:rPr>
      </w:pPr>
    </w:p>
    <w:p w:rsidR="00D351B5" w:rsidRDefault="00D351B5" w:rsidP="00A00595">
      <w:pPr>
        <w:pStyle w:val="23"/>
        <w:spacing w:after="0" w:line="240" w:lineRule="auto"/>
        <w:ind w:left="1428"/>
        <w:rPr>
          <w:rFonts w:ascii="Times New Roman" w:hAnsi="Times New Roman" w:cs="Times New Roman"/>
          <w:b/>
          <w:bCs/>
          <w:sz w:val="24"/>
          <w:szCs w:val="24"/>
        </w:rPr>
      </w:pPr>
    </w:p>
    <w:p w:rsidR="00D351B5" w:rsidRDefault="00D351B5" w:rsidP="00A00595">
      <w:pPr>
        <w:pStyle w:val="23"/>
        <w:spacing w:after="0" w:line="240" w:lineRule="auto"/>
        <w:ind w:left="1428"/>
        <w:rPr>
          <w:rFonts w:ascii="Times New Roman" w:hAnsi="Times New Roman" w:cs="Times New Roman"/>
          <w:b/>
          <w:bCs/>
          <w:sz w:val="24"/>
          <w:szCs w:val="24"/>
        </w:rPr>
      </w:pPr>
    </w:p>
    <w:p w:rsidR="00D351B5" w:rsidRDefault="00D351B5" w:rsidP="00A00595">
      <w:pPr>
        <w:pStyle w:val="23"/>
        <w:spacing w:after="0" w:line="240" w:lineRule="auto"/>
        <w:ind w:left="1428"/>
        <w:rPr>
          <w:rFonts w:ascii="Times New Roman" w:hAnsi="Times New Roman" w:cs="Times New Roman"/>
          <w:b/>
          <w:bCs/>
          <w:sz w:val="24"/>
          <w:szCs w:val="24"/>
        </w:rPr>
      </w:pPr>
    </w:p>
    <w:p w:rsidR="00D351B5" w:rsidRPr="00D351B5" w:rsidRDefault="00D351B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2B6D1B" w:rsidRDefault="00A00595" w:rsidP="00A00595">
      <w:pPr>
        <w:pStyle w:val="23"/>
        <w:spacing w:after="0" w:line="240" w:lineRule="auto"/>
        <w:ind w:left="1428"/>
        <w:rPr>
          <w:rFonts w:ascii="Times New Roman" w:hAnsi="Times New Roman" w:cs="Times New Roman"/>
          <w:b/>
          <w:bCs/>
          <w:sz w:val="24"/>
          <w:szCs w:val="24"/>
        </w:rPr>
      </w:pPr>
    </w:p>
    <w:p w:rsidR="00A00595" w:rsidRPr="00A00595" w:rsidRDefault="00A00595" w:rsidP="00A00595">
      <w:pPr>
        <w:pStyle w:val="23"/>
        <w:spacing w:after="0" w:line="240" w:lineRule="auto"/>
        <w:ind w:left="1428"/>
        <w:rPr>
          <w:rFonts w:ascii="Times New Roman" w:hAnsi="Times New Roman" w:cs="Times New Roman"/>
          <w:b/>
          <w:bCs/>
          <w:sz w:val="24"/>
          <w:szCs w:val="24"/>
        </w:rPr>
      </w:pPr>
      <w:r>
        <w:rPr>
          <w:rFonts w:ascii="Times New Roman" w:hAnsi="Times New Roman" w:cs="Times New Roman"/>
          <w:b/>
          <w:bCs/>
          <w:sz w:val="24"/>
          <w:szCs w:val="24"/>
          <w:lang w:val="en-US"/>
        </w:rPr>
        <w:t>IV</w:t>
      </w:r>
      <w:r w:rsidRPr="00A00595">
        <w:rPr>
          <w:rFonts w:ascii="Times New Roman" w:hAnsi="Times New Roman" w:cs="Times New Roman"/>
          <w:b/>
          <w:bCs/>
          <w:sz w:val="24"/>
          <w:szCs w:val="24"/>
        </w:rPr>
        <w:t>. ПОРЯДОК ПРЕДСТАВЛЕНИЯ И ЗАЩИТЫ КУРСОВОЙ РАБОТЫ</w:t>
      </w:r>
    </w:p>
    <w:p w:rsidR="00A00595" w:rsidRPr="00A00595" w:rsidRDefault="00A00595" w:rsidP="00E347EF">
      <w:pPr>
        <w:pStyle w:val="23"/>
        <w:spacing w:after="0" w:line="360" w:lineRule="auto"/>
        <w:rPr>
          <w:rFonts w:ascii="Times New Roman" w:hAnsi="Times New Roman" w:cs="Times New Roman"/>
          <w:b/>
          <w:bCs/>
          <w:sz w:val="24"/>
          <w:szCs w:val="24"/>
        </w:rPr>
      </w:pPr>
    </w:p>
    <w:p w:rsidR="00A00595" w:rsidRPr="00A00595" w:rsidRDefault="00A00595" w:rsidP="00E347EF">
      <w:pPr>
        <w:spacing w:line="360" w:lineRule="auto"/>
        <w:ind w:firstLine="720"/>
        <w:jc w:val="both"/>
        <w:rPr>
          <w:sz w:val="24"/>
          <w:szCs w:val="24"/>
        </w:rPr>
      </w:pPr>
      <w:r w:rsidRPr="00A00595">
        <w:rPr>
          <w:sz w:val="24"/>
          <w:szCs w:val="24"/>
        </w:rPr>
        <w:t>Завершенная курсовая работа представляется методисту учебно-методического отдела, который после регистрации работы в журнале учета письменных работ представляет ее на отзыв руководителю.</w:t>
      </w:r>
    </w:p>
    <w:p w:rsidR="00A00595" w:rsidRPr="00A00595" w:rsidRDefault="00A00595" w:rsidP="00E347EF">
      <w:pPr>
        <w:spacing w:line="360" w:lineRule="auto"/>
        <w:ind w:firstLine="720"/>
        <w:jc w:val="both"/>
        <w:rPr>
          <w:sz w:val="24"/>
          <w:szCs w:val="24"/>
        </w:rPr>
      </w:pPr>
      <w:r w:rsidRPr="00A00595">
        <w:rPr>
          <w:sz w:val="24"/>
          <w:szCs w:val="24"/>
        </w:rPr>
        <w:t>В отзыве руководителем делается заключение о допуске курсовой работы к защите.</w:t>
      </w:r>
    </w:p>
    <w:p w:rsidR="00A00595" w:rsidRPr="00A00595" w:rsidRDefault="00A00595" w:rsidP="00E347EF">
      <w:pPr>
        <w:spacing w:line="360" w:lineRule="auto"/>
        <w:ind w:firstLine="720"/>
        <w:jc w:val="both"/>
        <w:rPr>
          <w:sz w:val="24"/>
          <w:szCs w:val="24"/>
        </w:rPr>
      </w:pPr>
      <w:proofErr w:type="gramStart"/>
      <w:r w:rsidRPr="00A00595">
        <w:rPr>
          <w:sz w:val="24"/>
          <w:szCs w:val="24"/>
        </w:rPr>
        <w:t>Работа, признанная не отвечающей предъявляемым требованиям, возвращается (высылается) обучаемому для доработки, при этом указываются ее недостатки и даются рекомендации по их устранению.</w:t>
      </w:r>
      <w:proofErr w:type="gramEnd"/>
    </w:p>
    <w:p w:rsidR="00A00595" w:rsidRPr="00A00595" w:rsidRDefault="00A00595" w:rsidP="00E347EF">
      <w:pPr>
        <w:pStyle w:val="33"/>
        <w:spacing w:after="0" w:line="360" w:lineRule="auto"/>
        <w:ind w:firstLine="720"/>
        <w:jc w:val="both"/>
        <w:rPr>
          <w:sz w:val="24"/>
          <w:szCs w:val="24"/>
        </w:rPr>
      </w:pPr>
      <w:r w:rsidRPr="00A00595">
        <w:rPr>
          <w:sz w:val="24"/>
          <w:szCs w:val="24"/>
        </w:rPr>
        <w:t xml:space="preserve">Курсовая работа допускается к защите при условии законченного оформления, положительного отзыва руководителя. В случае не допуска курсовой работы к защите, руководитель проставляет в экзаменационной ведомости </w:t>
      </w:r>
      <w:proofErr w:type="gramStart"/>
      <w:r w:rsidRPr="00A00595">
        <w:rPr>
          <w:sz w:val="24"/>
          <w:szCs w:val="24"/>
        </w:rPr>
        <w:t>обучающемуся</w:t>
      </w:r>
      <w:proofErr w:type="gramEnd"/>
      <w:r w:rsidRPr="00A00595">
        <w:rPr>
          <w:sz w:val="24"/>
          <w:szCs w:val="24"/>
        </w:rPr>
        <w:t xml:space="preserve"> неудовлетворительную оценку.</w:t>
      </w:r>
    </w:p>
    <w:p w:rsidR="00A00595" w:rsidRPr="00A00595" w:rsidRDefault="00A00595" w:rsidP="00E347EF">
      <w:pPr>
        <w:pStyle w:val="33"/>
        <w:spacing w:after="0" w:line="360" w:lineRule="auto"/>
        <w:ind w:firstLine="720"/>
        <w:jc w:val="both"/>
        <w:rPr>
          <w:sz w:val="24"/>
          <w:szCs w:val="24"/>
        </w:rPr>
      </w:pPr>
      <w:r w:rsidRPr="00A00595">
        <w:rPr>
          <w:sz w:val="24"/>
          <w:szCs w:val="24"/>
        </w:rPr>
        <w:t xml:space="preserve">Курсовая работа в распечатанном  виде представляется в учебно-методический отдел на регистрацию, после чего передается руководителю (на соответствующую кафедру) для написания отзыва, не позднее, чем за месяц до даты защиты курсовой работы. </w:t>
      </w:r>
    </w:p>
    <w:p w:rsidR="00A00595" w:rsidRPr="00A00595" w:rsidRDefault="00A00595" w:rsidP="00E347EF">
      <w:pPr>
        <w:pStyle w:val="21"/>
        <w:spacing w:line="360" w:lineRule="auto"/>
        <w:ind w:firstLine="720"/>
        <w:jc w:val="both"/>
        <w:rPr>
          <w:sz w:val="24"/>
          <w:szCs w:val="24"/>
        </w:rPr>
      </w:pPr>
      <w:r w:rsidRPr="00A00595">
        <w:rPr>
          <w:sz w:val="24"/>
          <w:szCs w:val="24"/>
        </w:rPr>
        <w:t xml:space="preserve">Замечания по тексту работы  отмечаются на полях (в виде заметок), а также в отзыве после представления окончательного варианта. Отзыв отражает качество работы, степень её самостоятельности, научную обоснованность и практическую значимость, отмечает достоинства и недостатки в раскрытии темы. </w:t>
      </w:r>
    </w:p>
    <w:p w:rsidR="00A00595" w:rsidRPr="00A00595" w:rsidRDefault="00A00595" w:rsidP="00E347EF">
      <w:pPr>
        <w:spacing w:line="360" w:lineRule="auto"/>
        <w:ind w:firstLine="720"/>
        <w:jc w:val="both"/>
        <w:rPr>
          <w:sz w:val="24"/>
          <w:szCs w:val="24"/>
        </w:rPr>
      </w:pPr>
      <w:r w:rsidRPr="00A00595">
        <w:rPr>
          <w:sz w:val="24"/>
          <w:szCs w:val="24"/>
        </w:rPr>
        <w:t xml:space="preserve">Отрицательная оценка курсовой работы предполагает полную или частичную её переработку и повторное рецензирование в индивидуальном порядке. В случае получения неудовлетворительной оценки срок повторной защиты устанавливается руководителем самостоятельно. При повторном получении неудовлетворительной оценки защита курсовой работы осуществляется </w:t>
      </w:r>
      <w:proofErr w:type="spellStart"/>
      <w:r w:rsidRPr="00A00595">
        <w:rPr>
          <w:sz w:val="24"/>
          <w:szCs w:val="24"/>
        </w:rPr>
        <w:t>комиссионно</w:t>
      </w:r>
      <w:proofErr w:type="spellEnd"/>
      <w:r w:rsidRPr="00A00595">
        <w:rPr>
          <w:sz w:val="24"/>
          <w:szCs w:val="24"/>
        </w:rPr>
        <w:t>.</w:t>
      </w:r>
    </w:p>
    <w:p w:rsidR="00A00595" w:rsidRPr="00A00595" w:rsidRDefault="00A00595" w:rsidP="00E347EF">
      <w:pPr>
        <w:spacing w:line="360" w:lineRule="auto"/>
        <w:ind w:firstLine="720"/>
        <w:jc w:val="both"/>
        <w:rPr>
          <w:sz w:val="24"/>
          <w:szCs w:val="24"/>
        </w:rPr>
      </w:pPr>
      <w:r w:rsidRPr="00A00595">
        <w:rPr>
          <w:sz w:val="24"/>
          <w:szCs w:val="24"/>
        </w:rPr>
        <w:t xml:space="preserve">При подготовке к защите курсовой </w:t>
      </w:r>
      <w:proofErr w:type="gramStart"/>
      <w:r w:rsidRPr="00A00595">
        <w:rPr>
          <w:sz w:val="24"/>
          <w:szCs w:val="24"/>
        </w:rPr>
        <w:t>работы</w:t>
      </w:r>
      <w:proofErr w:type="gramEnd"/>
      <w:r w:rsidRPr="00A00595">
        <w:rPr>
          <w:sz w:val="24"/>
          <w:szCs w:val="24"/>
        </w:rPr>
        <w:t xml:space="preserve"> обучающийся должен внимательно ознакомиться со всеми замечаниями, отмеченными в отзыве, и подготовить ответы на них. Замена листов, закрашивание и исправление отдельных фрагментов текста в отрецензированной работе </w:t>
      </w:r>
      <w:proofErr w:type="gramStart"/>
      <w:r w:rsidRPr="00A00595">
        <w:rPr>
          <w:sz w:val="24"/>
          <w:szCs w:val="24"/>
        </w:rPr>
        <w:t>недопустимы</w:t>
      </w:r>
      <w:proofErr w:type="gramEnd"/>
      <w:r w:rsidRPr="00A00595">
        <w:rPr>
          <w:sz w:val="24"/>
          <w:szCs w:val="24"/>
        </w:rPr>
        <w:t xml:space="preserve">. </w:t>
      </w:r>
    </w:p>
    <w:p w:rsidR="00A00595" w:rsidRPr="00A00595" w:rsidRDefault="00A00595" w:rsidP="00E347EF">
      <w:pPr>
        <w:spacing w:line="360" w:lineRule="auto"/>
        <w:ind w:firstLine="720"/>
        <w:jc w:val="both"/>
        <w:rPr>
          <w:sz w:val="24"/>
          <w:szCs w:val="24"/>
        </w:rPr>
      </w:pPr>
      <w:r w:rsidRPr="00A00595">
        <w:rPr>
          <w:sz w:val="24"/>
          <w:szCs w:val="24"/>
        </w:rPr>
        <w:t xml:space="preserve">Защита курсовой работы происходит в соответствии с расписанием, составленным учебно-методическим отделом института до начала экзаменационной сессии. </w:t>
      </w:r>
      <w:proofErr w:type="gramStart"/>
      <w:r w:rsidRPr="00A00595">
        <w:rPr>
          <w:sz w:val="24"/>
          <w:szCs w:val="24"/>
        </w:rPr>
        <w:t>Обучающийся</w:t>
      </w:r>
      <w:proofErr w:type="gramEnd"/>
      <w:r w:rsidRPr="00A00595">
        <w:rPr>
          <w:sz w:val="24"/>
          <w:szCs w:val="24"/>
        </w:rPr>
        <w:t xml:space="preserve"> готовит выступление на 5–7 минут. Текст выступления должен включать следующие моменты: тема, цель, задачи работы, её актуальность; затрагиваемые проблемы; источники; основные результаты и выводы, сделанные обучающимся.</w:t>
      </w:r>
    </w:p>
    <w:p w:rsidR="00A00595" w:rsidRPr="00A00595" w:rsidRDefault="00A00595" w:rsidP="00E347EF">
      <w:pPr>
        <w:spacing w:line="360" w:lineRule="auto"/>
        <w:ind w:firstLine="720"/>
        <w:jc w:val="both"/>
        <w:rPr>
          <w:sz w:val="24"/>
          <w:szCs w:val="24"/>
        </w:rPr>
      </w:pPr>
      <w:proofErr w:type="gramStart"/>
      <w:r w:rsidRPr="00A00595">
        <w:rPr>
          <w:sz w:val="24"/>
          <w:szCs w:val="24"/>
        </w:rPr>
        <w:lastRenderedPageBreak/>
        <w:t>Обучающийся</w:t>
      </w:r>
      <w:proofErr w:type="gramEnd"/>
      <w:r w:rsidRPr="00A00595">
        <w:rPr>
          <w:sz w:val="24"/>
          <w:szCs w:val="24"/>
        </w:rPr>
        <w:t xml:space="preserve"> защищает работу перед руководителем. При этом могут присутствовать приглашенные руководителем преподаватели института. В случае отсутствия руководителя по объективным причинам (болезнь, командировка и т.п.) начальник кафедры назначает для приема защиты другого преподавателя. В этом случае на защите обязательно присутствие начальника кафедры. После доклада, отражающего основное содержание работы и результатов исследования, обучаемый должен быть готов:</w:t>
      </w:r>
    </w:p>
    <w:p w:rsidR="00A00595" w:rsidRPr="00A00595" w:rsidRDefault="00A00595" w:rsidP="00E347EF">
      <w:pPr>
        <w:numPr>
          <w:ilvl w:val="0"/>
          <w:numId w:val="38"/>
        </w:numPr>
        <w:tabs>
          <w:tab w:val="clear" w:pos="1429"/>
          <w:tab w:val="num" w:pos="0"/>
          <w:tab w:val="left" w:pos="1080"/>
        </w:tabs>
        <w:spacing w:line="360" w:lineRule="auto"/>
        <w:ind w:left="0" w:firstLine="720"/>
        <w:jc w:val="both"/>
        <w:rPr>
          <w:spacing w:val="-6"/>
          <w:sz w:val="24"/>
          <w:szCs w:val="24"/>
        </w:rPr>
      </w:pPr>
      <w:r w:rsidRPr="00A00595">
        <w:rPr>
          <w:spacing w:val="-6"/>
          <w:sz w:val="24"/>
          <w:szCs w:val="24"/>
        </w:rPr>
        <w:t>к собеседованию по отдельным, как правило, ключевым вопросам работы;</w:t>
      </w:r>
    </w:p>
    <w:p w:rsidR="00A00595" w:rsidRPr="00A00595" w:rsidRDefault="00A00595" w:rsidP="00E347EF">
      <w:pPr>
        <w:numPr>
          <w:ilvl w:val="0"/>
          <w:numId w:val="38"/>
        </w:numPr>
        <w:tabs>
          <w:tab w:val="clear" w:pos="1429"/>
          <w:tab w:val="num" w:pos="0"/>
          <w:tab w:val="left" w:pos="1080"/>
        </w:tabs>
        <w:spacing w:line="360" w:lineRule="auto"/>
        <w:ind w:left="0" w:firstLine="720"/>
        <w:jc w:val="both"/>
        <w:rPr>
          <w:spacing w:val="-3"/>
          <w:sz w:val="24"/>
          <w:szCs w:val="24"/>
        </w:rPr>
      </w:pPr>
      <w:r w:rsidRPr="00A00595">
        <w:rPr>
          <w:spacing w:val="-3"/>
          <w:sz w:val="24"/>
          <w:szCs w:val="24"/>
        </w:rPr>
        <w:t>к ответу на дополнительные и уточняющие содержание вопросы работы;</w:t>
      </w:r>
    </w:p>
    <w:p w:rsidR="00A00595" w:rsidRPr="00A00595" w:rsidRDefault="00A00595" w:rsidP="00E347EF">
      <w:pPr>
        <w:tabs>
          <w:tab w:val="left" w:pos="1080"/>
        </w:tabs>
        <w:spacing w:line="360" w:lineRule="auto"/>
        <w:ind w:firstLine="709"/>
        <w:jc w:val="both"/>
        <w:rPr>
          <w:spacing w:val="-3"/>
          <w:sz w:val="24"/>
          <w:szCs w:val="24"/>
        </w:rPr>
      </w:pPr>
      <w:r w:rsidRPr="00A00595">
        <w:rPr>
          <w:spacing w:val="-3"/>
          <w:sz w:val="24"/>
          <w:szCs w:val="24"/>
        </w:rPr>
        <w:t xml:space="preserve">Сроки и порядок пересдачи </w:t>
      </w:r>
      <w:proofErr w:type="spellStart"/>
      <w:r w:rsidRPr="00A00595">
        <w:rPr>
          <w:spacing w:val="-3"/>
          <w:sz w:val="24"/>
          <w:szCs w:val="24"/>
        </w:rPr>
        <w:t>недопущенной</w:t>
      </w:r>
      <w:proofErr w:type="spellEnd"/>
      <w:r w:rsidRPr="00A00595">
        <w:rPr>
          <w:spacing w:val="-3"/>
          <w:sz w:val="24"/>
          <w:szCs w:val="24"/>
        </w:rPr>
        <w:t xml:space="preserve"> или получившей неудовлетворительную  оценку работы устанавливаются руководителем самостоятельно по согласованию с учебно-методическим отделом.</w:t>
      </w:r>
    </w:p>
    <w:p w:rsidR="00A00595" w:rsidRPr="00A00595" w:rsidRDefault="00A00595" w:rsidP="00E347EF">
      <w:pPr>
        <w:spacing w:line="360" w:lineRule="auto"/>
        <w:ind w:firstLine="720"/>
        <w:jc w:val="both"/>
        <w:rPr>
          <w:sz w:val="24"/>
          <w:szCs w:val="24"/>
        </w:rPr>
      </w:pPr>
      <w:r w:rsidRPr="00A00595">
        <w:rPr>
          <w:sz w:val="24"/>
          <w:szCs w:val="24"/>
        </w:rPr>
        <w:t xml:space="preserve"> </w:t>
      </w:r>
      <w:proofErr w:type="gramStart"/>
      <w:r w:rsidRPr="00A00595">
        <w:rPr>
          <w:sz w:val="24"/>
          <w:szCs w:val="24"/>
        </w:rPr>
        <w:t>Обучающийся, не представивший готовую курсовую работу  в установленный срок, не защитивший работу или не явившийся на защиту без уважительной причины, считается имеющим академическую задолженность.</w:t>
      </w:r>
      <w:proofErr w:type="gramEnd"/>
    </w:p>
    <w:p w:rsidR="00A00595" w:rsidRPr="00A00595" w:rsidRDefault="00A00595" w:rsidP="00A00595">
      <w:pPr>
        <w:ind w:firstLine="720"/>
        <w:jc w:val="both"/>
        <w:rPr>
          <w:sz w:val="24"/>
          <w:szCs w:val="24"/>
        </w:rPr>
      </w:pPr>
    </w:p>
    <w:p w:rsidR="00A00595" w:rsidRPr="002B6D1B" w:rsidRDefault="00A00595" w:rsidP="00A00595">
      <w:pPr>
        <w:ind w:left="2268"/>
        <w:rPr>
          <w:b/>
          <w:bCs/>
          <w:sz w:val="24"/>
          <w:szCs w:val="24"/>
        </w:rPr>
      </w:pPr>
    </w:p>
    <w:p w:rsidR="00A00595" w:rsidRPr="002B6D1B" w:rsidRDefault="00A00595" w:rsidP="00A00595">
      <w:pPr>
        <w:ind w:left="2268"/>
        <w:rPr>
          <w:b/>
          <w:bCs/>
          <w:sz w:val="24"/>
          <w:szCs w:val="24"/>
        </w:rPr>
      </w:pPr>
    </w:p>
    <w:p w:rsidR="00A00595" w:rsidRPr="002B6D1B" w:rsidRDefault="00A00595" w:rsidP="00A00595">
      <w:pPr>
        <w:ind w:left="2268"/>
        <w:rPr>
          <w:b/>
          <w:bCs/>
          <w:sz w:val="24"/>
          <w:szCs w:val="24"/>
        </w:rPr>
      </w:pPr>
    </w:p>
    <w:p w:rsidR="00A00595" w:rsidRDefault="00A00595"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Default="00E347EF" w:rsidP="00A00595">
      <w:pPr>
        <w:ind w:left="2268"/>
        <w:rPr>
          <w:b/>
          <w:bCs/>
          <w:sz w:val="24"/>
          <w:szCs w:val="24"/>
        </w:rPr>
      </w:pPr>
    </w:p>
    <w:p w:rsidR="00E347EF" w:rsidRPr="00E347EF" w:rsidRDefault="00E347EF" w:rsidP="00A00595">
      <w:pPr>
        <w:ind w:left="2268"/>
        <w:rPr>
          <w:b/>
          <w:bCs/>
          <w:sz w:val="24"/>
          <w:szCs w:val="24"/>
        </w:rPr>
      </w:pPr>
    </w:p>
    <w:p w:rsidR="00A00595" w:rsidRPr="002B6D1B" w:rsidRDefault="00A00595" w:rsidP="00A00595">
      <w:pPr>
        <w:ind w:left="2268"/>
        <w:rPr>
          <w:b/>
          <w:bCs/>
          <w:sz w:val="24"/>
          <w:szCs w:val="24"/>
        </w:rPr>
      </w:pPr>
    </w:p>
    <w:p w:rsidR="00A00595" w:rsidRPr="002B6D1B" w:rsidRDefault="00A00595" w:rsidP="00A00595">
      <w:pPr>
        <w:ind w:left="2268"/>
        <w:rPr>
          <w:b/>
          <w:bCs/>
          <w:sz w:val="24"/>
          <w:szCs w:val="24"/>
        </w:rPr>
      </w:pPr>
    </w:p>
    <w:p w:rsidR="00A00595" w:rsidRPr="00A00595" w:rsidRDefault="00A00595" w:rsidP="00A00595">
      <w:pPr>
        <w:ind w:left="1416" w:firstLine="708"/>
        <w:rPr>
          <w:b/>
          <w:bCs/>
          <w:sz w:val="24"/>
          <w:szCs w:val="24"/>
        </w:rPr>
      </w:pPr>
      <w:r>
        <w:rPr>
          <w:b/>
          <w:bCs/>
          <w:sz w:val="24"/>
          <w:szCs w:val="24"/>
          <w:lang w:val="en-US"/>
        </w:rPr>
        <w:t>V</w:t>
      </w:r>
      <w:r w:rsidRPr="00A00595">
        <w:rPr>
          <w:b/>
          <w:bCs/>
          <w:sz w:val="24"/>
          <w:szCs w:val="24"/>
        </w:rPr>
        <w:t>. ФОРМА И ПОРЯДОК АТТЕСТАЦИИ ОБУЧАЮЩЕГОСЯ</w:t>
      </w:r>
    </w:p>
    <w:p w:rsidR="00A00595" w:rsidRPr="00A00595" w:rsidRDefault="00A00595" w:rsidP="00A00595">
      <w:pPr>
        <w:autoSpaceDE w:val="0"/>
        <w:autoSpaceDN w:val="0"/>
        <w:adjustRightInd w:val="0"/>
        <w:ind w:firstLine="709"/>
        <w:jc w:val="both"/>
        <w:rPr>
          <w:sz w:val="24"/>
          <w:szCs w:val="24"/>
          <w:lang w:eastAsia="en-US"/>
        </w:rPr>
      </w:pPr>
    </w:p>
    <w:p w:rsidR="00A00595" w:rsidRPr="00A00595" w:rsidRDefault="00A00595" w:rsidP="00E347EF">
      <w:pPr>
        <w:autoSpaceDE w:val="0"/>
        <w:autoSpaceDN w:val="0"/>
        <w:adjustRightInd w:val="0"/>
        <w:spacing w:line="360" w:lineRule="auto"/>
        <w:ind w:firstLine="709"/>
        <w:jc w:val="both"/>
        <w:rPr>
          <w:sz w:val="24"/>
          <w:szCs w:val="24"/>
          <w:lang w:eastAsia="en-US"/>
        </w:rPr>
      </w:pPr>
      <w:r w:rsidRPr="00A00595">
        <w:rPr>
          <w:sz w:val="24"/>
          <w:szCs w:val="24"/>
          <w:lang w:eastAsia="en-US"/>
        </w:rPr>
        <w:t>Формой аттестации обучающегося о выполнении курсовой работы  является отметка («отлично», «хорошо», «удовлетворительно», «неудовлетворительно»), которая вносится в зачетную книжку,  экзаменационную ведомость, а также проставляется на титульном листе курсовой работы обучающегося.</w:t>
      </w:r>
    </w:p>
    <w:p w:rsidR="00A00595" w:rsidRPr="00A00595" w:rsidRDefault="00A00595" w:rsidP="00E347EF">
      <w:pPr>
        <w:spacing w:line="360" w:lineRule="auto"/>
        <w:ind w:firstLine="709"/>
        <w:jc w:val="both"/>
        <w:rPr>
          <w:sz w:val="24"/>
          <w:szCs w:val="24"/>
        </w:rPr>
      </w:pPr>
      <w:r w:rsidRPr="00A00595">
        <w:rPr>
          <w:sz w:val="24"/>
          <w:szCs w:val="24"/>
        </w:rPr>
        <w:t>При получении неудовлетворительной оценки обучающийся обязан устранить недостатки или переработать прежнюю работу, или подготовиться соответствующим образом к защите.</w:t>
      </w:r>
    </w:p>
    <w:p w:rsidR="00A00595" w:rsidRDefault="00A00595" w:rsidP="00A00595">
      <w:pPr>
        <w:tabs>
          <w:tab w:val="left" w:pos="570"/>
        </w:tabs>
        <w:spacing w:line="360" w:lineRule="auto"/>
        <w:jc w:val="center"/>
        <w:rPr>
          <w:b/>
          <w:i/>
          <w:sz w:val="24"/>
          <w:szCs w:val="24"/>
        </w:rPr>
      </w:pPr>
    </w:p>
    <w:p w:rsidR="00A00595" w:rsidRPr="00A00595" w:rsidRDefault="00A00595" w:rsidP="00A00595">
      <w:pPr>
        <w:tabs>
          <w:tab w:val="left" w:pos="570"/>
        </w:tabs>
        <w:spacing w:line="360" w:lineRule="auto"/>
        <w:jc w:val="center"/>
        <w:rPr>
          <w:b/>
          <w:i/>
          <w:sz w:val="24"/>
          <w:szCs w:val="24"/>
        </w:rPr>
      </w:pPr>
      <w:r>
        <w:rPr>
          <w:b/>
          <w:i/>
          <w:sz w:val="24"/>
          <w:szCs w:val="24"/>
        </w:rPr>
        <w:t>ПРИМЕРНАЯ ТЕМАТИКА КУРСОВЫХ РАБОТ</w:t>
      </w:r>
    </w:p>
    <w:p w:rsidR="00A00595" w:rsidRPr="00A00595" w:rsidRDefault="00A00595" w:rsidP="00A00595">
      <w:pPr>
        <w:tabs>
          <w:tab w:val="left" w:pos="570"/>
        </w:tabs>
        <w:spacing w:line="360" w:lineRule="auto"/>
        <w:rPr>
          <w:sz w:val="24"/>
          <w:szCs w:val="24"/>
        </w:rPr>
      </w:pPr>
    </w:p>
    <w:p w:rsidR="00A00595" w:rsidRPr="00A00595" w:rsidRDefault="00A00595" w:rsidP="00A00595">
      <w:pPr>
        <w:numPr>
          <w:ilvl w:val="0"/>
          <w:numId w:val="39"/>
        </w:numPr>
        <w:spacing w:line="360" w:lineRule="auto"/>
        <w:rPr>
          <w:sz w:val="24"/>
          <w:szCs w:val="24"/>
        </w:rPr>
      </w:pPr>
      <w:r w:rsidRPr="00A00595">
        <w:rPr>
          <w:sz w:val="24"/>
          <w:szCs w:val="24"/>
        </w:rPr>
        <w:t>Политическая власть: формирование и функционирование в Приднестровской Молдавской Республике.</w:t>
      </w:r>
    </w:p>
    <w:p w:rsidR="00A00595" w:rsidRPr="00A00595" w:rsidRDefault="00A00595" w:rsidP="00A00595">
      <w:pPr>
        <w:numPr>
          <w:ilvl w:val="0"/>
          <w:numId w:val="39"/>
        </w:numPr>
        <w:spacing w:line="360" w:lineRule="auto"/>
        <w:rPr>
          <w:sz w:val="24"/>
          <w:szCs w:val="24"/>
        </w:rPr>
      </w:pPr>
      <w:r w:rsidRPr="00A00595">
        <w:rPr>
          <w:sz w:val="24"/>
          <w:szCs w:val="24"/>
        </w:rPr>
        <w:t>Правовое сознание в Приднестровском государстве.</w:t>
      </w:r>
    </w:p>
    <w:p w:rsidR="00A00595" w:rsidRPr="00A00595" w:rsidRDefault="00A00595" w:rsidP="00A00595">
      <w:pPr>
        <w:numPr>
          <w:ilvl w:val="0"/>
          <w:numId w:val="39"/>
        </w:numPr>
        <w:spacing w:line="360" w:lineRule="auto"/>
        <w:rPr>
          <w:sz w:val="24"/>
          <w:szCs w:val="24"/>
        </w:rPr>
      </w:pPr>
      <w:r w:rsidRPr="00A00595">
        <w:rPr>
          <w:sz w:val="24"/>
          <w:szCs w:val="24"/>
        </w:rPr>
        <w:t>Механизм правового регулирования.</w:t>
      </w:r>
    </w:p>
    <w:p w:rsidR="00A00595" w:rsidRPr="00A00595" w:rsidRDefault="00A00595" w:rsidP="00A00595">
      <w:pPr>
        <w:numPr>
          <w:ilvl w:val="0"/>
          <w:numId w:val="39"/>
        </w:numPr>
        <w:spacing w:line="360" w:lineRule="auto"/>
        <w:rPr>
          <w:sz w:val="24"/>
          <w:szCs w:val="24"/>
        </w:rPr>
      </w:pPr>
      <w:r w:rsidRPr="00A00595">
        <w:rPr>
          <w:sz w:val="24"/>
          <w:szCs w:val="24"/>
        </w:rPr>
        <w:t>Принципы законности и их реализация в условиях формирования правового государства.</w:t>
      </w:r>
    </w:p>
    <w:p w:rsidR="00A00595" w:rsidRPr="00A00595" w:rsidRDefault="00A00595" w:rsidP="00A00595">
      <w:pPr>
        <w:numPr>
          <w:ilvl w:val="0"/>
          <w:numId w:val="39"/>
        </w:numPr>
        <w:spacing w:line="360" w:lineRule="auto"/>
        <w:rPr>
          <w:sz w:val="24"/>
          <w:szCs w:val="24"/>
        </w:rPr>
      </w:pPr>
      <w:r w:rsidRPr="00A00595">
        <w:rPr>
          <w:sz w:val="24"/>
          <w:szCs w:val="24"/>
        </w:rPr>
        <w:t>Правовая культура должностных лиц и пути ее формирования.</w:t>
      </w:r>
    </w:p>
    <w:p w:rsidR="00A00595" w:rsidRPr="00A00595" w:rsidRDefault="00A00595" w:rsidP="00A00595">
      <w:pPr>
        <w:numPr>
          <w:ilvl w:val="0"/>
          <w:numId w:val="39"/>
        </w:numPr>
        <w:spacing w:line="360" w:lineRule="auto"/>
        <w:rPr>
          <w:sz w:val="24"/>
          <w:szCs w:val="24"/>
        </w:rPr>
      </w:pPr>
      <w:r w:rsidRPr="00A00595">
        <w:rPr>
          <w:sz w:val="24"/>
          <w:szCs w:val="24"/>
        </w:rPr>
        <w:t>Взаимодействие норм права и нравственности.</w:t>
      </w:r>
    </w:p>
    <w:p w:rsidR="00A00595" w:rsidRPr="00A00595" w:rsidRDefault="00A00595" w:rsidP="00A00595">
      <w:pPr>
        <w:numPr>
          <w:ilvl w:val="0"/>
          <w:numId w:val="39"/>
        </w:numPr>
        <w:spacing w:line="360" w:lineRule="auto"/>
        <w:rPr>
          <w:sz w:val="24"/>
          <w:szCs w:val="24"/>
        </w:rPr>
      </w:pPr>
      <w:r w:rsidRPr="00A00595">
        <w:rPr>
          <w:sz w:val="24"/>
          <w:szCs w:val="24"/>
        </w:rPr>
        <w:t>Понятие государства.</w:t>
      </w:r>
    </w:p>
    <w:p w:rsidR="00A00595" w:rsidRPr="00A00595" w:rsidRDefault="00A00595" w:rsidP="00A00595">
      <w:pPr>
        <w:numPr>
          <w:ilvl w:val="0"/>
          <w:numId w:val="39"/>
        </w:numPr>
        <w:spacing w:line="360" w:lineRule="auto"/>
        <w:rPr>
          <w:sz w:val="24"/>
          <w:szCs w:val="24"/>
        </w:rPr>
      </w:pPr>
      <w:r w:rsidRPr="00A00595">
        <w:rPr>
          <w:sz w:val="24"/>
          <w:szCs w:val="24"/>
        </w:rPr>
        <w:t>Правовое государство и личность: состояние и развитие прав человека.</w:t>
      </w:r>
    </w:p>
    <w:p w:rsidR="00A00595" w:rsidRPr="00A00595" w:rsidRDefault="00A00595" w:rsidP="00A00595">
      <w:pPr>
        <w:numPr>
          <w:ilvl w:val="0"/>
          <w:numId w:val="39"/>
        </w:numPr>
        <w:spacing w:line="360" w:lineRule="auto"/>
        <w:rPr>
          <w:sz w:val="24"/>
          <w:szCs w:val="24"/>
        </w:rPr>
      </w:pPr>
      <w:r w:rsidRPr="00A00595">
        <w:rPr>
          <w:sz w:val="24"/>
          <w:szCs w:val="24"/>
        </w:rPr>
        <w:t>Политический режим как элемент формы государства.</w:t>
      </w:r>
    </w:p>
    <w:p w:rsidR="00A00595" w:rsidRPr="00A00595" w:rsidRDefault="00A00595" w:rsidP="00A00595">
      <w:pPr>
        <w:numPr>
          <w:ilvl w:val="0"/>
          <w:numId w:val="39"/>
        </w:numPr>
        <w:spacing w:line="360" w:lineRule="auto"/>
        <w:rPr>
          <w:sz w:val="24"/>
          <w:szCs w:val="24"/>
        </w:rPr>
      </w:pPr>
      <w:r w:rsidRPr="00A00595">
        <w:rPr>
          <w:sz w:val="24"/>
          <w:szCs w:val="24"/>
        </w:rPr>
        <w:t>Основные понятия о праве.</w:t>
      </w:r>
    </w:p>
    <w:p w:rsidR="00A00595" w:rsidRPr="00A00595" w:rsidRDefault="00A00595" w:rsidP="00A00595">
      <w:pPr>
        <w:numPr>
          <w:ilvl w:val="0"/>
          <w:numId w:val="39"/>
        </w:numPr>
        <w:spacing w:line="360" w:lineRule="auto"/>
        <w:rPr>
          <w:sz w:val="24"/>
          <w:szCs w:val="24"/>
        </w:rPr>
      </w:pPr>
      <w:r w:rsidRPr="00A00595">
        <w:rPr>
          <w:sz w:val="24"/>
          <w:szCs w:val="24"/>
        </w:rPr>
        <w:t>Правовое государство.</w:t>
      </w:r>
    </w:p>
    <w:p w:rsidR="00A00595" w:rsidRPr="00A00595" w:rsidRDefault="00A00595" w:rsidP="00A00595">
      <w:pPr>
        <w:numPr>
          <w:ilvl w:val="0"/>
          <w:numId w:val="39"/>
        </w:numPr>
        <w:spacing w:line="360" w:lineRule="auto"/>
        <w:rPr>
          <w:sz w:val="24"/>
          <w:szCs w:val="24"/>
        </w:rPr>
      </w:pPr>
      <w:r w:rsidRPr="00A00595">
        <w:rPr>
          <w:sz w:val="24"/>
          <w:szCs w:val="24"/>
        </w:rPr>
        <w:t>Понятие юридической нормы.</w:t>
      </w:r>
    </w:p>
    <w:p w:rsidR="00A00595" w:rsidRPr="00A00595" w:rsidRDefault="00A00595" w:rsidP="00A00595">
      <w:pPr>
        <w:numPr>
          <w:ilvl w:val="0"/>
          <w:numId w:val="39"/>
        </w:numPr>
        <w:spacing w:line="360" w:lineRule="auto"/>
        <w:rPr>
          <w:sz w:val="24"/>
          <w:szCs w:val="24"/>
        </w:rPr>
      </w:pPr>
      <w:r w:rsidRPr="00A00595">
        <w:rPr>
          <w:sz w:val="24"/>
          <w:szCs w:val="24"/>
        </w:rPr>
        <w:t>Соотношение права и экономики.</w:t>
      </w:r>
    </w:p>
    <w:p w:rsidR="00A00595" w:rsidRPr="00A00595" w:rsidRDefault="00A00595" w:rsidP="00A00595">
      <w:pPr>
        <w:numPr>
          <w:ilvl w:val="0"/>
          <w:numId w:val="39"/>
        </w:numPr>
        <w:spacing w:line="360" w:lineRule="auto"/>
        <w:rPr>
          <w:sz w:val="24"/>
          <w:szCs w:val="24"/>
        </w:rPr>
      </w:pPr>
      <w:r w:rsidRPr="00A00595">
        <w:rPr>
          <w:sz w:val="24"/>
          <w:szCs w:val="24"/>
        </w:rPr>
        <w:t>Соотношение права и политики.</w:t>
      </w:r>
    </w:p>
    <w:p w:rsidR="00A00595" w:rsidRPr="00A00595" w:rsidRDefault="00A00595" w:rsidP="00A00595">
      <w:pPr>
        <w:numPr>
          <w:ilvl w:val="0"/>
          <w:numId w:val="39"/>
        </w:numPr>
        <w:spacing w:line="360" w:lineRule="auto"/>
        <w:rPr>
          <w:sz w:val="24"/>
          <w:szCs w:val="24"/>
        </w:rPr>
      </w:pPr>
      <w:r w:rsidRPr="00A00595">
        <w:rPr>
          <w:sz w:val="24"/>
          <w:szCs w:val="24"/>
        </w:rPr>
        <w:t>Личность в политической системе общества.</w:t>
      </w:r>
    </w:p>
    <w:p w:rsidR="00A00595" w:rsidRPr="00A00595" w:rsidRDefault="00A00595" w:rsidP="00A00595">
      <w:pPr>
        <w:numPr>
          <w:ilvl w:val="0"/>
          <w:numId w:val="39"/>
        </w:numPr>
        <w:spacing w:line="360" w:lineRule="auto"/>
        <w:rPr>
          <w:sz w:val="24"/>
          <w:szCs w:val="24"/>
        </w:rPr>
      </w:pPr>
      <w:r w:rsidRPr="00A00595">
        <w:rPr>
          <w:sz w:val="24"/>
          <w:szCs w:val="24"/>
        </w:rPr>
        <w:t>Государство в политической системе общества.</w:t>
      </w:r>
    </w:p>
    <w:p w:rsidR="00A00595" w:rsidRPr="00A00595" w:rsidRDefault="00A00595" w:rsidP="00A00595">
      <w:pPr>
        <w:numPr>
          <w:ilvl w:val="0"/>
          <w:numId w:val="39"/>
        </w:numPr>
        <w:spacing w:line="360" w:lineRule="auto"/>
        <w:rPr>
          <w:sz w:val="24"/>
          <w:szCs w:val="24"/>
        </w:rPr>
      </w:pPr>
      <w:r w:rsidRPr="00A00595">
        <w:rPr>
          <w:sz w:val="24"/>
          <w:szCs w:val="24"/>
        </w:rPr>
        <w:t>Государство как политическая, структурная и территориальная организация общества.</w:t>
      </w:r>
    </w:p>
    <w:p w:rsidR="00A00595" w:rsidRPr="00A00595" w:rsidRDefault="00A00595" w:rsidP="00A00595">
      <w:pPr>
        <w:pStyle w:val="25"/>
        <w:numPr>
          <w:ilvl w:val="0"/>
          <w:numId w:val="39"/>
        </w:numPr>
        <w:spacing w:after="0" w:line="360" w:lineRule="auto"/>
        <w:rPr>
          <w:rFonts w:ascii="Times New Roman" w:hAnsi="Times New Roman"/>
          <w:sz w:val="24"/>
          <w:szCs w:val="24"/>
        </w:rPr>
      </w:pPr>
      <w:r w:rsidRPr="00A00595">
        <w:rPr>
          <w:rFonts w:ascii="Times New Roman" w:hAnsi="Times New Roman"/>
          <w:snapToGrid w:val="0"/>
          <w:sz w:val="24"/>
          <w:szCs w:val="24"/>
        </w:rPr>
        <w:t>Понятие формы государства и факторы, влияющие на неё.</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Общая характеристика формы правления.</w:t>
      </w:r>
    </w:p>
    <w:p w:rsidR="00A00595" w:rsidRPr="00A00595" w:rsidRDefault="00A00595" w:rsidP="00A00595">
      <w:pPr>
        <w:pStyle w:val="25"/>
        <w:numPr>
          <w:ilvl w:val="0"/>
          <w:numId w:val="39"/>
        </w:numPr>
        <w:spacing w:after="0" w:line="360" w:lineRule="auto"/>
        <w:rPr>
          <w:rFonts w:ascii="Times New Roman" w:hAnsi="Times New Roman"/>
          <w:sz w:val="24"/>
          <w:szCs w:val="24"/>
        </w:rPr>
      </w:pPr>
      <w:r w:rsidRPr="00A00595">
        <w:rPr>
          <w:rFonts w:ascii="Times New Roman" w:hAnsi="Times New Roman"/>
          <w:snapToGrid w:val="0"/>
          <w:sz w:val="24"/>
          <w:szCs w:val="24"/>
        </w:rPr>
        <w:t>Общая характеристика формы государственного устройства.</w:t>
      </w:r>
    </w:p>
    <w:p w:rsidR="00A00595" w:rsidRPr="00A00595" w:rsidRDefault="00A00595" w:rsidP="00A00595">
      <w:pPr>
        <w:pStyle w:val="25"/>
        <w:numPr>
          <w:ilvl w:val="0"/>
          <w:numId w:val="39"/>
        </w:numPr>
        <w:spacing w:after="0" w:line="360" w:lineRule="auto"/>
        <w:rPr>
          <w:rFonts w:ascii="Times New Roman" w:hAnsi="Times New Roman"/>
          <w:sz w:val="24"/>
          <w:szCs w:val="24"/>
        </w:rPr>
      </w:pPr>
      <w:r w:rsidRPr="00A00595">
        <w:rPr>
          <w:rFonts w:ascii="Times New Roman" w:hAnsi="Times New Roman"/>
          <w:snapToGrid w:val="0"/>
          <w:sz w:val="24"/>
          <w:szCs w:val="24"/>
        </w:rPr>
        <w:t>Общая характеристика формы государственного режима.</w:t>
      </w:r>
    </w:p>
    <w:p w:rsidR="00A00595" w:rsidRPr="00A00595" w:rsidRDefault="00A00595" w:rsidP="00A00595">
      <w:pPr>
        <w:numPr>
          <w:ilvl w:val="0"/>
          <w:numId w:val="39"/>
        </w:numPr>
        <w:spacing w:line="360" w:lineRule="auto"/>
        <w:rPr>
          <w:sz w:val="24"/>
          <w:szCs w:val="24"/>
        </w:rPr>
      </w:pPr>
      <w:r w:rsidRPr="00A00595">
        <w:rPr>
          <w:sz w:val="24"/>
          <w:szCs w:val="24"/>
        </w:rPr>
        <w:lastRenderedPageBreak/>
        <w:t>Правовые отношения.</w:t>
      </w:r>
    </w:p>
    <w:p w:rsidR="00A00595" w:rsidRPr="00A00595" w:rsidRDefault="00A00595" w:rsidP="00A00595">
      <w:pPr>
        <w:numPr>
          <w:ilvl w:val="0"/>
          <w:numId w:val="39"/>
        </w:numPr>
        <w:spacing w:line="360" w:lineRule="auto"/>
        <w:rPr>
          <w:sz w:val="24"/>
          <w:szCs w:val="24"/>
        </w:rPr>
      </w:pPr>
      <w:r w:rsidRPr="00A00595">
        <w:rPr>
          <w:sz w:val="24"/>
          <w:szCs w:val="24"/>
        </w:rPr>
        <w:t>Государство и общество: соотношение понятий.</w:t>
      </w:r>
    </w:p>
    <w:p w:rsidR="00A00595" w:rsidRPr="00A00595" w:rsidRDefault="00A00595" w:rsidP="00A00595">
      <w:pPr>
        <w:numPr>
          <w:ilvl w:val="0"/>
          <w:numId w:val="39"/>
        </w:numPr>
        <w:spacing w:line="360" w:lineRule="auto"/>
        <w:rPr>
          <w:sz w:val="24"/>
          <w:szCs w:val="24"/>
        </w:rPr>
      </w:pPr>
      <w:r w:rsidRPr="00A00595">
        <w:rPr>
          <w:sz w:val="24"/>
          <w:szCs w:val="24"/>
        </w:rPr>
        <w:t>Нормативные акты. Конституция Приднестровской Молдавской Республики – основной нормативный акт.</w:t>
      </w:r>
    </w:p>
    <w:p w:rsidR="00A00595" w:rsidRPr="00A00595" w:rsidRDefault="00A00595" w:rsidP="00A00595">
      <w:pPr>
        <w:numPr>
          <w:ilvl w:val="0"/>
          <w:numId w:val="39"/>
        </w:numPr>
        <w:spacing w:line="360" w:lineRule="auto"/>
        <w:rPr>
          <w:sz w:val="24"/>
          <w:szCs w:val="24"/>
        </w:rPr>
      </w:pPr>
      <w:r w:rsidRPr="00A00595">
        <w:rPr>
          <w:sz w:val="24"/>
          <w:szCs w:val="24"/>
        </w:rPr>
        <w:t>Механизм государства.</w:t>
      </w:r>
    </w:p>
    <w:p w:rsidR="00A00595" w:rsidRPr="00A00595" w:rsidRDefault="00A00595" w:rsidP="00A00595">
      <w:pPr>
        <w:numPr>
          <w:ilvl w:val="0"/>
          <w:numId w:val="39"/>
        </w:numPr>
        <w:spacing w:line="360" w:lineRule="auto"/>
        <w:rPr>
          <w:sz w:val="24"/>
          <w:szCs w:val="24"/>
        </w:rPr>
      </w:pPr>
      <w:r w:rsidRPr="00A00595">
        <w:rPr>
          <w:sz w:val="24"/>
          <w:szCs w:val="24"/>
        </w:rPr>
        <w:t>Применение норм права.</w:t>
      </w:r>
    </w:p>
    <w:p w:rsidR="00A00595" w:rsidRPr="00A00595" w:rsidRDefault="00A00595" w:rsidP="00A00595">
      <w:pPr>
        <w:numPr>
          <w:ilvl w:val="0"/>
          <w:numId w:val="39"/>
        </w:numPr>
        <w:spacing w:line="360" w:lineRule="auto"/>
        <w:rPr>
          <w:sz w:val="24"/>
          <w:szCs w:val="24"/>
        </w:rPr>
      </w:pPr>
      <w:r w:rsidRPr="00A00595">
        <w:rPr>
          <w:sz w:val="24"/>
          <w:szCs w:val="24"/>
        </w:rPr>
        <w:t>Функции государства: теоретические аспекты.</w:t>
      </w:r>
    </w:p>
    <w:p w:rsidR="00A00595" w:rsidRPr="00A00595" w:rsidRDefault="00A00595" w:rsidP="00A00595">
      <w:pPr>
        <w:numPr>
          <w:ilvl w:val="0"/>
          <w:numId w:val="39"/>
        </w:numPr>
        <w:spacing w:line="360" w:lineRule="auto"/>
        <w:rPr>
          <w:sz w:val="24"/>
          <w:szCs w:val="24"/>
        </w:rPr>
      </w:pPr>
      <w:r w:rsidRPr="00A00595">
        <w:rPr>
          <w:sz w:val="24"/>
          <w:szCs w:val="24"/>
        </w:rPr>
        <w:t>Правонарушение и юридическая ответственность.</w:t>
      </w:r>
    </w:p>
    <w:p w:rsidR="00A00595" w:rsidRPr="00A00595" w:rsidRDefault="00A00595" w:rsidP="00A00595">
      <w:pPr>
        <w:numPr>
          <w:ilvl w:val="0"/>
          <w:numId w:val="39"/>
        </w:numPr>
        <w:spacing w:line="360" w:lineRule="auto"/>
        <w:rPr>
          <w:sz w:val="24"/>
          <w:szCs w:val="24"/>
        </w:rPr>
      </w:pPr>
      <w:r w:rsidRPr="00A00595">
        <w:rPr>
          <w:sz w:val="24"/>
          <w:szCs w:val="24"/>
        </w:rPr>
        <w:t>Правовая культура и органы внутренних дел.</w:t>
      </w:r>
    </w:p>
    <w:p w:rsidR="00A00595" w:rsidRPr="00A00595" w:rsidRDefault="00A00595" w:rsidP="00A00595">
      <w:pPr>
        <w:numPr>
          <w:ilvl w:val="0"/>
          <w:numId w:val="39"/>
        </w:numPr>
        <w:spacing w:line="360" w:lineRule="auto"/>
        <w:rPr>
          <w:sz w:val="24"/>
          <w:szCs w:val="24"/>
        </w:rPr>
      </w:pPr>
      <w:r w:rsidRPr="00A00595">
        <w:rPr>
          <w:sz w:val="24"/>
          <w:szCs w:val="24"/>
        </w:rPr>
        <w:t>Законность и правопорядок.</w:t>
      </w:r>
    </w:p>
    <w:p w:rsidR="00A00595" w:rsidRPr="00A00595" w:rsidRDefault="00A00595" w:rsidP="00A00595">
      <w:pPr>
        <w:numPr>
          <w:ilvl w:val="0"/>
          <w:numId w:val="39"/>
        </w:numPr>
        <w:spacing w:line="360" w:lineRule="auto"/>
        <w:rPr>
          <w:sz w:val="24"/>
          <w:szCs w:val="24"/>
        </w:rPr>
      </w:pPr>
      <w:r w:rsidRPr="00A00595">
        <w:rPr>
          <w:sz w:val="24"/>
          <w:szCs w:val="24"/>
        </w:rPr>
        <w:t>Реализация права.</w:t>
      </w:r>
    </w:p>
    <w:p w:rsidR="00A00595" w:rsidRPr="00A00595" w:rsidRDefault="00A00595" w:rsidP="00A00595">
      <w:pPr>
        <w:numPr>
          <w:ilvl w:val="0"/>
          <w:numId w:val="39"/>
        </w:numPr>
        <w:spacing w:line="360" w:lineRule="auto"/>
        <w:rPr>
          <w:sz w:val="24"/>
          <w:szCs w:val="24"/>
        </w:rPr>
      </w:pPr>
      <w:r w:rsidRPr="00A00595">
        <w:rPr>
          <w:sz w:val="24"/>
          <w:szCs w:val="24"/>
        </w:rPr>
        <w:t>Современные правовые системы.</w:t>
      </w:r>
    </w:p>
    <w:p w:rsidR="00A00595" w:rsidRPr="00A00595" w:rsidRDefault="00A00595" w:rsidP="00A00595">
      <w:pPr>
        <w:numPr>
          <w:ilvl w:val="0"/>
          <w:numId w:val="39"/>
        </w:numPr>
        <w:spacing w:line="360" w:lineRule="auto"/>
        <w:rPr>
          <w:sz w:val="24"/>
          <w:szCs w:val="24"/>
        </w:rPr>
      </w:pPr>
      <w:r w:rsidRPr="00A00595">
        <w:rPr>
          <w:sz w:val="24"/>
          <w:szCs w:val="24"/>
        </w:rPr>
        <w:t>Система права и система законодательства.</w:t>
      </w:r>
    </w:p>
    <w:p w:rsidR="00A00595" w:rsidRPr="00A00595" w:rsidRDefault="00A00595" w:rsidP="00A00595">
      <w:pPr>
        <w:numPr>
          <w:ilvl w:val="0"/>
          <w:numId w:val="39"/>
        </w:numPr>
        <w:spacing w:line="360" w:lineRule="auto"/>
        <w:rPr>
          <w:sz w:val="24"/>
          <w:szCs w:val="24"/>
        </w:rPr>
      </w:pPr>
      <w:r w:rsidRPr="00A00595">
        <w:rPr>
          <w:sz w:val="24"/>
          <w:szCs w:val="24"/>
        </w:rPr>
        <w:t>Правотворчество.</w:t>
      </w:r>
    </w:p>
    <w:p w:rsidR="00A00595" w:rsidRPr="00A00595" w:rsidRDefault="00A00595" w:rsidP="00A00595">
      <w:pPr>
        <w:numPr>
          <w:ilvl w:val="0"/>
          <w:numId w:val="39"/>
        </w:numPr>
        <w:spacing w:line="360" w:lineRule="auto"/>
        <w:rPr>
          <w:sz w:val="24"/>
          <w:szCs w:val="24"/>
        </w:rPr>
      </w:pPr>
      <w:r w:rsidRPr="00A00595">
        <w:rPr>
          <w:sz w:val="24"/>
          <w:szCs w:val="24"/>
        </w:rPr>
        <w:t>Толкование норм права: понятие, способы и виды.</w:t>
      </w:r>
    </w:p>
    <w:p w:rsidR="00A00595" w:rsidRPr="00A00595" w:rsidRDefault="00A00595" w:rsidP="00A00595">
      <w:pPr>
        <w:numPr>
          <w:ilvl w:val="0"/>
          <w:numId w:val="39"/>
        </w:numPr>
        <w:spacing w:line="360" w:lineRule="auto"/>
        <w:rPr>
          <w:sz w:val="24"/>
          <w:szCs w:val="24"/>
        </w:rPr>
      </w:pPr>
      <w:r w:rsidRPr="00A00595">
        <w:rPr>
          <w:sz w:val="24"/>
          <w:szCs w:val="24"/>
        </w:rPr>
        <w:t>Происхождение государства и права.</w:t>
      </w:r>
    </w:p>
    <w:p w:rsidR="00A00595" w:rsidRPr="00A00595" w:rsidRDefault="00A00595" w:rsidP="00A00595">
      <w:pPr>
        <w:numPr>
          <w:ilvl w:val="0"/>
          <w:numId w:val="39"/>
        </w:numPr>
        <w:spacing w:line="360" w:lineRule="auto"/>
        <w:rPr>
          <w:sz w:val="24"/>
          <w:szCs w:val="24"/>
        </w:rPr>
      </w:pPr>
      <w:r w:rsidRPr="00A00595">
        <w:rPr>
          <w:sz w:val="24"/>
          <w:szCs w:val="24"/>
        </w:rPr>
        <w:t>Правовые цели и средства: понятие, признаки, виды.</w:t>
      </w:r>
    </w:p>
    <w:p w:rsidR="00A00595" w:rsidRPr="00A00595" w:rsidRDefault="00A00595" w:rsidP="00A00595">
      <w:pPr>
        <w:numPr>
          <w:ilvl w:val="0"/>
          <w:numId w:val="39"/>
        </w:numPr>
        <w:spacing w:line="360" w:lineRule="auto"/>
        <w:rPr>
          <w:sz w:val="24"/>
          <w:szCs w:val="24"/>
        </w:rPr>
      </w:pPr>
      <w:r w:rsidRPr="00A00595">
        <w:rPr>
          <w:sz w:val="24"/>
          <w:szCs w:val="24"/>
        </w:rPr>
        <w:t>Стимулы и ограничения в праве.</w:t>
      </w:r>
    </w:p>
    <w:p w:rsidR="00A00595" w:rsidRPr="00A00595" w:rsidRDefault="00A00595" w:rsidP="00A00595">
      <w:pPr>
        <w:numPr>
          <w:ilvl w:val="0"/>
          <w:numId w:val="39"/>
        </w:numPr>
        <w:spacing w:line="360" w:lineRule="auto"/>
        <w:rPr>
          <w:sz w:val="24"/>
          <w:szCs w:val="24"/>
        </w:rPr>
      </w:pPr>
      <w:r w:rsidRPr="00A00595">
        <w:rPr>
          <w:sz w:val="24"/>
          <w:szCs w:val="24"/>
        </w:rPr>
        <w:t>Юридическая ответственность и другие виды государственного принуждения.</w:t>
      </w:r>
    </w:p>
    <w:p w:rsidR="00A00595" w:rsidRPr="00A00595" w:rsidRDefault="00A00595" w:rsidP="00A00595">
      <w:pPr>
        <w:numPr>
          <w:ilvl w:val="0"/>
          <w:numId w:val="39"/>
        </w:numPr>
        <w:shd w:val="clear" w:color="auto" w:fill="FFFFFF"/>
        <w:spacing w:line="360" w:lineRule="auto"/>
        <w:rPr>
          <w:sz w:val="24"/>
          <w:szCs w:val="24"/>
        </w:rPr>
      </w:pPr>
      <w:r w:rsidRPr="00A00595">
        <w:rPr>
          <w:bCs/>
          <w:color w:val="000000"/>
          <w:spacing w:val="-10"/>
          <w:sz w:val="24"/>
          <w:szCs w:val="24"/>
        </w:rPr>
        <w:t>Развитие и современное состояние теории государства и права.</w:t>
      </w:r>
    </w:p>
    <w:p w:rsidR="00A00595" w:rsidRPr="00A00595" w:rsidRDefault="00A00595" w:rsidP="00A00595">
      <w:pPr>
        <w:numPr>
          <w:ilvl w:val="0"/>
          <w:numId w:val="39"/>
        </w:numPr>
        <w:shd w:val="clear" w:color="auto" w:fill="FFFFFF"/>
        <w:tabs>
          <w:tab w:val="left" w:pos="4982"/>
        </w:tabs>
        <w:spacing w:line="360" w:lineRule="auto"/>
        <w:rPr>
          <w:sz w:val="24"/>
          <w:szCs w:val="24"/>
        </w:rPr>
      </w:pPr>
      <w:r w:rsidRPr="00A00595">
        <w:rPr>
          <w:bCs/>
          <w:color w:val="000000"/>
          <w:w w:val="101"/>
          <w:sz w:val="24"/>
          <w:szCs w:val="24"/>
        </w:rPr>
        <w:t>Проблемы происхождения государства и права в современной</w:t>
      </w:r>
      <w:r w:rsidRPr="00A00595">
        <w:rPr>
          <w:bCs/>
          <w:color w:val="000000"/>
          <w:w w:val="101"/>
          <w:sz w:val="24"/>
          <w:szCs w:val="24"/>
        </w:rPr>
        <w:br/>
        <w:t xml:space="preserve">  </w:t>
      </w:r>
      <w:r w:rsidRPr="00A00595">
        <w:rPr>
          <w:bCs/>
          <w:color w:val="000000"/>
          <w:spacing w:val="-17"/>
          <w:w w:val="101"/>
          <w:sz w:val="24"/>
          <w:szCs w:val="24"/>
        </w:rPr>
        <w:t>науке.</w:t>
      </w:r>
    </w:p>
    <w:p w:rsidR="00A00595" w:rsidRPr="00A00595" w:rsidRDefault="00A00595" w:rsidP="00A00595">
      <w:pPr>
        <w:numPr>
          <w:ilvl w:val="0"/>
          <w:numId w:val="39"/>
        </w:numPr>
        <w:shd w:val="clear" w:color="auto" w:fill="FFFFFF"/>
        <w:spacing w:line="360" w:lineRule="auto"/>
        <w:rPr>
          <w:bCs/>
          <w:color w:val="000000"/>
          <w:spacing w:val="-5"/>
          <w:sz w:val="24"/>
          <w:szCs w:val="24"/>
        </w:rPr>
      </w:pPr>
      <w:r w:rsidRPr="00A00595">
        <w:rPr>
          <w:bCs/>
          <w:color w:val="000000"/>
          <w:spacing w:val="-8"/>
          <w:sz w:val="24"/>
          <w:szCs w:val="24"/>
        </w:rPr>
        <w:t>Основные подходы исследователей прошлого и современности к воп</w:t>
      </w:r>
      <w:r w:rsidRPr="00A00595">
        <w:rPr>
          <w:bCs/>
          <w:color w:val="000000"/>
          <w:spacing w:val="-8"/>
          <w:sz w:val="24"/>
          <w:szCs w:val="24"/>
        </w:rPr>
        <w:softHyphen/>
      </w:r>
      <w:r w:rsidRPr="00A00595">
        <w:rPr>
          <w:bCs/>
          <w:color w:val="000000"/>
          <w:spacing w:val="-5"/>
          <w:sz w:val="24"/>
          <w:szCs w:val="24"/>
        </w:rPr>
        <w:t>росу</w:t>
      </w:r>
    </w:p>
    <w:p w:rsidR="00A00595" w:rsidRPr="00A00595" w:rsidRDefault="00A00595" w:rsidP="00A00595">
      <w:pPr>
        <w:shd w:val="clear" w:color="auto" w:fill="FFFFFF"/>
        <w:spacing w:line="360" w:lineRule="auto"/>
        <w:ind w:left="360"/>
        <w:rPr>
          <w:sz w:val="24"/>
          <w:szCs w:val="24"/>
        </w:rPr>
      </w:pPr>
      <w:r w:rsidRPr="00A00595">
        <w:rPr>
          <w:bCs/>
          <w:color w:val="000000"/>
          <w:spacing w:val="-5"/>
          <w:sz w:val="24"/>
          <w:szCs w:val="24"/>
        </w:rPr>
        <w:t xml:space="preserve">       о зарождения      государства.</w:t>
      </w:r>
    </w:p>
    <w:p w:rsidR="00A00595" w:rsidRPr="00A00595" w:rsidRDefault="00A00595" w:rsidP="00A00595">
      <w:pPr>
        <w:numPr>
          <w:ilvl w:val="0"/>
          <w:numId w:val="39"/>
        </w:numPr>
        <w:shd w:val="clear" w:color="auto" w:fill="FFFFFF"/>
        <w:spacing w:line="360" w:lineRule="auto"/>
        <w:ind w:right="374"/>
        <w:rPr>
          <w:sz w:val="24"/>
          <w:szCs w:val="24"/>
        </w:rPr>
      </w:pPr>
      <w:r w:rsidRPr="00A00595">
        <w:rPr>
          <w:color w:val="000000"/>
          <w:w w:val="101"/>
          <w:sz w:val="24"/>
          <w:szCs w:val="24"/>
        </w:rPr>
        <w:t>Сущность государства: общечеловеческое и классовое начала.</w:t>
      </w:r>
    </w:p>
    <w:p w:rsidR="00A00595" w:rsidRPr="00A00595" w:rsidRDefault="00A00595" w:rsidP="00A00595">
      <w:pPr>
        <w:numPr>
          <w:ilvl w:val="0"/>
          <w:numId w:val="39"/>
        </w:numPr>
        <w:shd w:val="clear" w:color="auto" w:fill="FFFFFF"/>
        <w:spacing w:line="360" w:lineRule="auto"/>
        <w:rPr>
          <w:sz w:val="24"/>
          <w:szCs w:val="24"/>
        </w:rPr>
      </w:pPr>
      <w:r w:rsidRPr="00A00595">
        <w:rPr>
          <w:color w:val="000000"/>
          <w:spacing w:val="-8"/>
          <w:sz w:val="24"/>
          <w:szCs w:val="24"/>
        </w:rPr>
        <w:t>Проблема соотношения типа и формы государства.</w:t>
      </w:r>
    </w:p>
    <w:p w:rsidR="00A00595" w:rsidRPr="00A00595" w:rsidRDefault="00A00595" w:rsidP="00A00595">
      <w:pPr>
        <w:numPr>
          <w:ilvl w:val="0"/>
          <w:numId w:val="39"/>
        </w:numPr>
        <w:shd w:val="clear" w:color="auto" w:fill="FFFFFF"/>
        <w:spacing w:line="360" w:lineRule="auto"/>
        <w:rPr>
          <w:sz w:val="24"/>
          <w:szCs w:val="24"/>
        </w:rPr>
      </w:pPr>
      <w:r w:rsidRPr="00A00595">
        <w:rPr>
          <w:color w:val="000000"/>
          <w:w w:val="101"/>
          <w:sz w:val="24"/>
          <w:szCs w:val="24"/>
        </w:rPr>
        <w:t>Государственная власть и ее понимание в современной науке.</w:t>
      </w:r>
    </w:p>
    <w:p w:rsidR="00A00595" w:rsidRPr="00A00595" w:rsidRDefault="00A00595" w:rsidP="00A00595">
      <w:pPr>
        <w:numPr>
          <w:ilvl w:val="0"/>
          <w:numId w:val="39"/>
        </w:numPr>
        <w:shd w:val="clear" w:color="auto" w:fill="FFFFFF"/>
        <w:spacing w:line="360" w:lineRule="auto"/>
        <w:rPr>
          <w:color w:val="000000"/>
          <w:spacing w:val="-1"/>
          <w:sz w:val="24"/>
          <w:szCs w:val="24"/>
        </w:rPr>
      </w:pPr>
      <w:r w:rsidRPr="00A00595">
        <w:rPr>
          <w:color w:val="000000"/>
          <w:spacing w:val="-1"/>
          <w:sz w:val="24"/>
          <w:szCs w:val="24"/>
        </w:rPr>
        <w:t>Государство в политической системе общества.</w:t>
      </w:r>
    </w:p>
    <w:p w:rsidR="00A00595" w:rsidRPr="00A00595" w:rsidRDefault="00A00595" w:rsidP="00A00595">
      <w:pPr>
        <w:numPr>
          <w:ilvl w:val="0"/>
          <w:numId w:val="39"/>
        </w:numPr>
        <w:shd w:val="clear" w:color="auto" w:fill="FFFFFF"/>
        <w:spacing w:line="360" w:lineRule="auto"/>
        <w:rPr>
          <w:color w:val="000000"/>
          <w:spacing w:val="-3"/>
          <w:w w:val="103"/>
          <w:sz w:val="24"/>
          <w:szCs w:val="24"/>
        </w:rPr>
      </w:pPr>
      <w:r w:rsidRPr="00A00595">
        <w:rPr>
          <w:color w:val="000000"/>
          <w:spacing w:val="-3"/>
          <w:w w:val="103"/>
          <w:sz w:val="24"/>
          <w:szCs w:val="24"/>
        </w:rPr>
        <w:t>Соотношение права, государства и экономики.</w:t>
      </w:r>
    </w:p>
    <w:p w:rsidR="00A00595" w:rsidRPr="00A00595" w:rsidRDefault="00A00595" w:rsidP="00A00595">
      <w:pPr>
        <w:numPr>
          <w:ilvl w:val="0"/>
          <w:numId w:val="39"/>
        </w:numPr>
        <w:shd w:val="clear" w:color="auto" w:fill="FFFFFF"/>
        <w:spacing w:line="360" w:lineRule="auto"/>
        <w:rPr>
          <w:bCs/>
          <w:color w:val="000000"/>
          <w:spacing w:val="-4"/>
          <w:sz w:val="24"/>
          <w:szCs w:val="24"/>
        </w:rPr>
      </w:pPr>
      <w:r w:rsidRPr="00A00595">
        <w:rPr>
          <w:bCs/>
          <w:color w:val="000000"/>
          <w:spacing w:val="-4"/>
          <w:sz w:val="24"/>
          <w:szCs w:val="24"/>
        </w:rPr>
        <w:t xml:space="preserve">Сущность </w:t>
      </w:r>
      <w:r w:rsidRPr="00A00595">
        <w:rPr>
          <w:color w:val="000000"/>
          <w:spacing w:val="-4"/>
          <w:sz w:val="24"/>
          <w:szCs w:val="24"/>
        </w:rPr>
        <w:t xml:space="preserve">и современное </w:t>
      </w:r>
      <w:r w:rsidRPr="00A00595">
        <w:rPr>
          <w:bCs/>
          <w:color w:val="000000"/>
          <w:spacing w:val="-4"/>
          <w:sz w:val="24"/>
          <w:szCs w:val="24"/>
        </w:rPr>
        <w:t>понимание правосознания.</w:t>
      </w:r>
    </w:p>
    <w:p w:rsidR="00A00595" w:rsidRPr="00A00595" w:rsidRDefault="00A00595" w:rsidP="00A00595">
      <w:pPr>
        <w:numPr>
          <w:ilvl w:val="0"/>
          <w:numId w:val="39"/>
        </w:numPr>
        <w:shd w:val="clear" w:color="auto" w:fill="FFFFFF"/>
        <w:spacing w:line="360" w:lineRule="auto"/>
        <w:rPr>
          <w:bCs/>
          <w:color w:val="000000"/>
          <w:spacing w:val="-5"/>
          <w:sz w:val="24"/>
          <w:szCs w:val="24"/>
        </w:rPr>
      </w:pPr>
      <w:r w:rsidRPr="00A00595">
        <w:rPr>
          <w:bCs/>
          <w:color w:val="000000"/>
          <w:spacing w:val="-5"/>
          <w:sz w:val="24"/>
          <w:szCs w:val="24"/>
        </w:rPr>
        <w:t>Причины правового нигилизма и пути его преодоления.</w:t>
      </w:r>
    </w:p>
    <w:p w:rsidR="00A00595" w:rsidRPr="00A00595" w:rsidRDefault="00A00595" w:rsidP="00A00595">
      <w:pPr>
        <w:numPr>
          <w:ilvl w:val="0"/>
          <w:numId w:val="39"/>
        </w:numPr>
        <w:shd w:val="clear" w:color="auto" w:fill="FFFFFF"/>
        <w:spacing w:line="360" w:lineRule="auto"/>
        <w:rPr>
          <w:bCs/>
          <w:color w:val="000000"/>
          <w:spacing w:val="-7"/>
          <w:sz w:val="24"/>
          <w:szCs w:val="24"/>
        </w:rPr>
      </w:pPr>
      <w:r w:rsidRPr="00A00595">
        <w:rPr>
          <w:bCs/>
          <w:color w:val="000000"/>
          <w:spacing w:val="-7"/>
          <w:sz w:val="24"/>
          <w:szCs w:val="24"/>
        </w:rPr>
        <w:t>Роль правовой культуры в обществе.</w:t>
      </w:r>
    </w:p>
    <w:p w:rsidR="00A00595" w:rsidRPr="00A00595" w:rsidRDefault="00A00595" w:rsidP="00A00595">
      <w:pPr>
        <w:numPr>
          <w:ilvl w:val="0"/>
          <w:numId w:val="39"/>
        </w:numPr>
        <w:shd w:val="clear" w:color="auto" w:fill="FFFFFF"/>
        <w:spacing w:line="360" w:lineRule="auto"/>
        <w:rPr>
          <w:bCs/>
          <w:color w:val="000000"/>
          <w:spacing w:val="-5"/>
          <w:sz w:val="24"/>
          <w:szCs w:val="24"/>
        </w:rPr>
      </w:pPr>
      <w:r w:rsidRPr="00A00595">
        <w:rPr>
          <w:bCs/>
          <w:color w:val="000000"/>
          <w:spacing w:val="-5"/>
          <w:sz w:val="24"/>
          <w:szCs w:val="24"/>
        </w:rPr>
        <w:t>Роль правовой культуры в становлении нового типа юриста.</w:t>
      </w:r>
    </w:p>
    <w:p w:rsidR="00A00595" w:rsidRPr="00A00595" w:rsidRDefault="00A00595" w:rsidP="00A00595">
      <w:pPr>
        <w:numPr>
          <w:ilvl w:val="0"/>
          <w:numId w:val="39"/>
        </w:numPr>
        <w:shd w:val="clear" w:color="auto" w:fill="FFFFFF"/>
        <w:spacing w:line="360" w:lineRule="auto"/>
        <w:rPr>
          <w:bCs/>
          <w:color w:val="000000"/>
          <w:spacing w:val="-4"/>
          <w:sz w:val="24"/>
          <w:szCs w:val="24"/>
        </w:rPr>
      </w:pPr>
      <w:r w:rsidRPr="00A00595">
        <w:rPr>
          <w:bCs/>
          <w:color w:val="000000"/>
          <w:spacing w:val="-6"/>
          <w:sz w:val="24"/>
          <w:szCs w:val="24"/>
        </w:rPr>
        <w:t>Правовое воспитание как средство формирования правовой куль</w:t>
      </w:r>
      <w:r w:rsidRPr="00A00595">
        <w:rPr>
          <w:bCs/>
          <w:color w:val="000000"/>
          <w:spacing w:val="-6"/>
          <w:sz w:val="24"/>
          <w:szCs w:val="24"/>
        </w:rPr>
        <w:softHyphen/>
      </w:r>
      <w:r w:rsidRPr="00A00595">
        <w:rPr>
          <w:bCs/>
          <w:color w:val="000000"/>
          <w:spacing w:val="-4"/>
          <w:sz w:val="24"/>
          <w:szCs w:val="24"/>
        </w:rPr>
        <w:t>туры граждан.</w:t>
      </w:r>
    </w:p>
    <w:p w:rsidR="00A00595" w:rsidRPr="00A00595" w:rsidRDefault="00A00595" w:rsidP="00A00595">
      <w:pPr>
        <w:numPr>
          <w:ilvl w:val="0"/>
          <w:numId w:val="39"/>
        </w:numPr>
        <w:shd w:val="clear" w:color="auto" w:fill="FFFFFF"/>
        <w:spacing w:line="360" w:lineRule="auto"/>
        <w:rPr>
          <w:bCs/>
          <w:color w:val="000000"/>
          <w:spacing w:val="-5"/>
          <w:sz w:val="24"/>
          <w:szCs w:val="24"/>
        </w:rPr>
      </w:pPr>
      <w:r w:rsidRPr="00A00595">
        <w:rPr>
          <w:bCs/>
          <w:color w:val="000000"/>
          <w:spacing w:val="-5"/>
          <w:sz w:val="24"/>
          <w:szCs w:val="24"/>
        </w:rPr>
        <w:t>Социальные корни правонарушений.</w:t>
      </w:r>
    </w:p>
    <w:p w:rsidR="00A00595" w:rsidRPr="00A00595" w:rsidRDefault="00A00595" w:rsidP="00A00595">
      <w:pPr>
        <w:numPr>
          <w:ilvl w:val="0"/>
          <w:numId w:val="39"/>
        </w:numPr>
        <w:shd w:val="clear" w:color="auto" w:fill="FFFFFF"/>
        <w:spacing w:line="360" w:lineRule="auto"/>
        <w:rPr>
          <w:color w:val="000000"/>
          <w:w w:val="101"/>
          <w:sz w:val="24"/>
          <w:szCs w:val="24"/>
        </w:rPr>
      </w:pPr>
      <w:r w:rsidRPr="00A00595">
        <w:rPr>
          <w:color w:val="000000"/>
          <w:w w:val="101"/>
          <w:sz w:val="24"/>
          <w:szCs w:val="24"/>
        </w:rPr>
        <w:t>Права человека и правовое государство.</w:t>
      </w:r>
    </w:p>
    <w:p w:rsidR="00A00595" w:rsidRPr="00A00595" w:rsidRDefault="00A00595" w:rsidP="00A00595">
      <w:pPr>
        <w:numPr>
          <w:ilvl w:val="0"/>
          <w:numId w:val="39"/>
        </w:numPr>
        <w:spacing w:line="360" w:lineRule="auto"/>
        <w:rPr>
          <w:sz w:val="24"/>
          <w:szCs w:val="24"/>
        </w:rPr>
      </w:pPr>
      <w:r w:rsidRPr="00A00595">
        <w:rPr>
          <w:sz w:val="24"/>
          <w:szCs w:val="24"/>
        </w:rPr>
        <w:t xml:space="preserve">Основания возникновения юридической ответственности. </w:t>
      </w:r>
    </w:p>
    <w:p w:rsidR="00A00595" w:rsidRPr="00A00595" w:rsidRDefault="00A00595" w:rsidP="00A00595">
      <w:pPr>
        <w:numPr>
          <w:ilvl w:val="0"/>
          <w:numId w:val="39"/>
        </w:numPr>
        <w:spacing w:line="360" w:lineRule="auto"/>
        <w:rPr>
          <w:sz w:val="24"/>
          <w:szCs w:val="24"/>
        </w:rPr>
      </w:pPr>
      <w:r w:rsidRPr="00A00595">
        <w:rPr>
          <w:sz w:val="24"/>
          <w:szCs w:val="24"/>
        </w:rPr>
        <w:lastRenderedPageBreak/>
        <w:t xml:space="preserve">Признаки и принципы юридической ответственности. </w:t>
      </w:r>
    </w:p>
    <w:p w:rsidR="00A00595" w:rsidRPr="00A00595" w:rsidRDefault="00A00595" w:rsidP="00A00595">
      <w:pPr>
        <w:numPr>
          <w:ilvl w:val="0"/>
          <w:numId w:val="39"/>
        </w:numPr>
        <w:spacing w:line="360" w:lineRule="auto"/>
        <w:rPr>
          <w:sz w:val="24"/>
          <w:szCs w:val="24"/>
        </w:rPr>
      </w:pPr>
      <w:r w:rsidRPr="00A00595">
        <w:rPr>
          <w:sz w:val="24"/>
          <w:szCs w:val="24"/>
        </w:rPr>
        <w:t xml:space="preserve">Принцип, требования и режим законности. </w:t>
      </w:r>
    </w:p>
    <w:p w:rsidR="00A00595" w:rsidRPr="00A00595" w:rsidRDefault="00A00595" w:rsidP="00A00595">
      <w:pPr>
        <w:numPr>
          <w:ilvl w:val="0"/>
          <w:numId w:val="39"/>
        </w:numPr>
        <w:spacing w:line="360" w:lineRule="auto"/>
        <w:rPr>
          <w:sz w:val="24"/>
          <w:szCs w:val="24"/>
        </w:rPr>
      </w:pPr>
      <w:r w:rsidRPr="00A00595">
        <w:rPr>
          <w:sz w:val="24"/>
          <w:szCs w:val="24"/>
        </w:rPr>
        <w:t xml:space="preserve">Юридическая техника: виды и правила. </w:t>
      </w:r>
    </w:p>
    <w:p w:rsidR="00A00595" w:rsidRPr="00A00595" w:rsidRDefault="00A00595" w:rsidP="00A00595">
      <w:pPr>
        <w:numPr>
          <w:ilvl w:val="0"/>
          <w:numId w:val="39"/>
        </w:numPr>
        <w:spacing w:line="360" w:lineRule="auto"/>
        <w:rPr>
          <w:sz w:val="24"/>
          <w:szCs w:val="24"/>
        </w:rPr>
      </w:pPr>
      <w:r w:rsidRPr="00A00595">
        <w:rPr>
          <w:sz w:val="24"/>
          <w:szCs w:val="24"/>
        </w:rPr>
        <w:t xml:space="preserve">Правовое государство и гражданское общество в их соотношении. </w:t>
      </w:r>
    </w:p>
    <w:p w:rsidR="00A00595" w:rsidRPr="00A00595" w:rsidRDefault="00A00595" w:rsidP="00A00595">
      <w:pPr>
        <w:numPr>
          <w:ilvl w:val="0"/>
          <w:numId w:val="39"/>
        </w:numPr>
        <w:spacing w:line="360" w:lineRule="auto"/>
        <w:rPr>
          <w:sz w:val="24"/>
          <w:szCs w:val="24"/>
        </w:rPr>
      </w:pPr>
      <w:r w:rsidRPr="00A00595">
        <w:rPr>
          <w:sz w:val="24"/>
          <w:szCs w:val="24"/>
        </w:rPr>
        <w:t xml:space="preserve">Критерии типологии правовых систем. </w:t>
      </w:r>
    </w:p>
    <w:p w:rsidR="00A00595" w:rsidRPr="00A00595" w:rsidRDefault="00A00595" w:rsidP="00A00595">
      <w:pPr>
        <w:numPr>
          <w:ilvl w:val="0"/>
          <w:numId w:val="39"/>
        </w:numPr>
        <w:spacing w:line="360" w:lineRule="auto"/>
        <w:rPr>
          <w:sz w:val="24"/>
          <w:szCs w:val="24"/>
        </w:rPr>
      </w:pPr>
      <w:r w:rsidRPr="00A00595">
        <w:rPr>
          <w:sz w:val="24"/>
          <w:szCs w:val="24"/>
        </w:rPr>
        <w:t xml:space="preserve">Унитаризм и федерализм в государственном устройстве. </w:t>
      </w:r>
    </w:p>
    <w:p w:rsidR="00A00595" w:rsidRPr="00A00595" w:rsidRDefault="00A00595" w:rsidP="00A00595">
      <w:pPr>
        <w:numPr>
          <w:ilvl w:val="0"/>
          <w:numId w:val="39"/>
        </w:numPr>
        <w:spacing w:line="360" w:lineRule="auto"/>
        <w:rPr>
          <w:sz w:val="24"/>
          <w:szCs w:val="24"/>
        </w:rPr>
      </w:pPr>
      <w:r w:rsidRPr="00A00595">
        <w:rPr>
          <w:sz w:val="24"/>
          <w:szCs w:val="24"/>
        </w:rPr>
        <w:t xml:space="preserve">Проблемы </w:t>
      </w:r>
      <w:proofErr w:type="spellStart"/>
      <w:r w:rsidRPr="00A00595">
        <w:rPr>
          <w:sz w:val="24"/>
          <w:szCs w:val="24"/>
        </w:rPr>
        <w:t>конфедерализма</w:t>
      </w:r>
      <w:proofErr w:type="spellEnd"/>
      <w:r w:rsidRPr="00A00595">
        <w:rPr>
          <w:sz w:val="24"/>
          <w:szCs w:val="24"/>
        </w:rPr>
        <w:t xml:space="preserve">. </w:t>
      </w:r>
    </w:p>
    <w:p w:rsidR="00A00595" w:rsidRPr="00A00595" w:rsidRDefault="00A00595" w:rsidP="00A00595">
      <w:pPr>
        <w:numPr>
          <w:ilvl w:val="0"/>
          <w:numId w:val="39"/>
        </w:numPr>
        <w:spacing w:line="360" w:lineRule="auto"/>
        <w:rPr>
          <w:sz w:val="24"/>
          <w:szCs w:val="24"/>
        </w:rPr>
      </w:pPr>
      <w:r w:rsidRPr="00A00595">
        <w:rPr>
          <w:sz w:val="24"/>
          <w:szCs w:val="24"/>
        </w:rPr>
        <w:t xml:space="preserve">Система права, система законодательства и правовая система. </w:t>
      </w:r>
    </w:p>
    <w:p w:rsidR="00A00595" w:rsidRPr="00A00595" w:rsidRDefault="00A00595" w:rsidP="00A00595">
      <w:pPr>
        <w:numPr>
          <w:ilvl w:val="0"/>
          <w:numId w:val="39"/>
        </w:numPr>
        <w:spacing w:line="360" w:lineRule="auto"/>
        <w:rPr>
          <w:sz w:val="24"/>
          <w:szCs w:val="24"/>
        </w:rPr>
      </w:pPr>
      <w:r w:rsidRPr="00A00595">
        <w:rPr>
          <w:sz w:val="24"/>
          <w:szCs w:val="24"/>
        </w:rPr>
        <w:t xml:space="preserve">Соотношение внутригосударственного и международного права. </w:t>
      </w:r>
    </w:p>
    <w:p w:rsidR="00A00595" w:rsidRPr="00A00595" w:rsidRDefault="00A00595" w:rsidP="00A00595">
      <w:pPr>
        <w:numPr>
          <w:ilvl w:val="0"/>
          <w:numId w:val="39"/>
        </w:numPr>
        <w:spacing w:line="360" w:lineRule="auto"/>
        <w:rPr>
          <w:sz w:val="24"/>
          <w:szCs w:val="24"/>
        </w:rPr>
      </w:pPr>
      <w:r w:rsidRPr="00A00595">
        <w:rPr>
          <w:sz w:val="24"/>
          <w:szCs w:val="24"/>
        </w:rPr>
        <w:t xml:space="preserve">Проблемы соотношения нормы права и статьи нормативно-правового акта. </w:t>
      </w:r>
    </w:p>
    <w:p w:rsidR="00A00595" w:rsidRPr="00A00595" w:rsidRDefault="00A00595" w:rsidP="00A00595">
      <w:pPr>
        <w:numPr>
          <w:ilvl w:val="0"/>
          <w:numId w:val="39"/>
        </w:numPr>
        <w:spacing w:line="360" w:lineRule="auto"/>
        <w:rPr>
          <w:sz w:val="24"/>
          <w:szCs w:val="24"/>
        </w:rPr>
      </w:pPr>
      <w:r w:rsidRPr="00A00595">
        <w:rPr>
          <w:sz w:val="24"/>
          <w:szCs w:val="24"/>
        </w:rPr>
        <w:t xml:space="preserve">Способы изложения норм права в статьях нормативно-правовых актов. </w:t>
      </w:r>
    </w:p>
    <w:p w:rsidR="00A00595" w:rsidRPr="00A00595" w:rsidRDefault="00A00595" w:rsidP="00A00595">
      <w:pPr>
        <w:numPr>
          <w:ilvl w:val="0"/>
          <w:numId w:val="39"/>
        </w:numPr>
        <w:spacing w:line="360" w:lineRule="auto"/>
        <w:rPr>
          <w:sz w:val="24"/>
          <w:szCs w:val="24"/>
        </w:rPr>
      </w:pPr>
      <w:r w:rsidRPr="00A00595">
        <w:rPr>
          <w:sz w:val="24"/>
          <w:szCs w:val="24"/>
        </w:rPr>
        <w:t xml:space="preserve">Источники права в различных правовых семьях. </w:t>
      </w:r>
    </w:p>
    <w:p w:rsidR="00A00595" w:rsidRPr="00A00595" w:rsidRDefault="00A00595" w:rsidP="00A00595">
      <w:pPr>
        <w:numPr>
          <w:ilvl w:val="0"/>
          <w:numId w:val="39"/>
        </w:numPr>
        <w:spacing w:line="360" w:lineRule="auto"/>
        <w:rPr>
          <w:sz w:val="24"/>
          <w:szCs w:val="24"/>
        </w:rPr>
      </w:pPr>
      <w:r w:rsidRPr="00A00595">
        <w:rPr>
          <w:sz w:val="24"/>
          <w:szCs w:val="24"/>
        </w:rPr>
        <w:t xml:space="preserve">Прецедент и судебная практика. </w:t>
      </w:r>
    </w:p>
    <w:p w:rsidR="00A00595" w:rsidRPr="00A00595" w:rsidRDefault="00A00595" w:rsidP="00A00595">
      <w:pPr>
        <w:numPr>
          <w:ilvl w:val="0"/>
          <w:numId w:val="39"/>
        </w:numPr>
        <w:spacing w:line="360" w:lineRule="auto"/>
        <w:rPr>
          <w:sz w:val="24"/>
          <w:szCs w:val="24"/>
        </w:rPr>
      </w:pPr>
      <w:r w:rsidRPr="00A00595">
        <w:rPr>
          <w:sz w:val="24"/>
          <w:szCs w:val="24"/>
        </w:rPr>
        <w:t>Место правового обычая в различных правовых семьях</w:t>
      </w:r>
    </w:p>
    <w:p w:rsidR="00A00595" w:rsidRPr="00A00595" w:rsidRDefault="00A00595" w:rsidP="00A00595">
      <w:pPr>
        <w:numPr>
          <w:ilvl w:val="0"/>
          <w:numId w:val="39"/>
        </w:numPr>
        <w:spacing w:line="360" w:lineRule="auto"/>
        <w:rPr>
          <w:sz w:val="24"/>
          <w:szCs w:val="24"/>
        </w:rPr>
      </w:pPr>
      <w:r w:rsidRPr="00A00595">
        <w:rPr>
          <w:sz w:val="24"/>
          <w:szCs w:val="24"/>
        </w:rPr>
        <w:t xml:space="preserve">Общие принципы права как источник права. </w:t>
      </w:r>
    </w:p>
    <w:p w:rsidR="00A00595" w:rsidRPr="00A00595" w:rsidRDefault="00A00595" w:rsidP="00A00595">
      <w:pPr>
        <w:numPr>
          <w:ilvl w:val="0"/>
          <w:numId w:val="39"/>
        </w:numPr>
        <w:spacing w:line="360" w:lineRule="auto"/>
        <w:rPr>
          <w:sz w:val="24"/>
          <w:szCs w:val="24"/>
        </w:rPr>
      </w:pPr>
      <w:r w:rsidRPr="00A00595">
        <w:rPr>
          <w:sz w:val="24"/>
          <w:szCs w:val="24"/>
        </w:rPr>
        <w:t xml:space="preserve">Нормативный договор. </w:t>
      </w:r>
    </w:p>
    <w:p w:rsidR="00A00595" w:rsidRPr="00A00595" w:rsidRDefault="00A00595" w:rsidP="00A00595">
      <w:pPr>
        <w:numPr>
          <w:ilvl w:val="0"/>
          <w:numId w:val="39"/>
        </w:numPr>
        <w:spacing w:line="360" w:lineRule="auto"/>
        <w:rPr>
          <w:sz w:val="24"/>
          <w:szCs w:val="24"/>
        </w:rPr>
      </w:pPr>
      <w:r w:rsidRPr="00A00595">
        <w:rPr>
          <w:sz w:val="24"/>
          <w:szCs w:val="24"/>
        </w:rPr>
        <w:t xml:space="preserve">Правовой нигилизм и правовой идеализм: теоретические аспекты. </w:t>
      </w:r>
    </w:p>
    <w:p w:rsidR="00A00595" w:rsidRPr="00A00595" w:rsidRDefault="00A00595" w:rsidP="00A00595">
      <w:pPr>
        <w:numPr>
          <w:ilvl w:val="0"/>
          <w:numId w:val="39"/>
        </w:numPr>
        <w:spacing w:line="360" w:lineRule="auto"/>
        <w:rPr>
          <w:sz w:val="24"/>
          <w:szCs w:val="24"/>
        </w:rPr>
      </w:pPr>
      <w:r w:rsidRPr="00A00595">
        <w:rPr>
          <w:sz w:val="24"/>
          <w:szCs w:val="24"/>
        </w:rPr>
        <w:t xml:space="preserve">Проблемы структуры и типологии правоприменительных актов. </w:t>
      </w:r>
    </w:p>
    <w:p w:rsidR="00A00595" w:rsidRPr="00A00595" w:rsidRDefault="00A00595" w:rsidP="00A00595">
      <w:pPr>
        <w:numPr>
          <w:ilvl w:val="0"/>
          <w:numId w:val="39"/>
        </w:numPr>
        <w:spacing w:line="360" w:lineRule="auto"/>
        <w:rPr>
          <w:sz w:val="24"/>
          <w:szCs w:val="24"/>
        </w:rPr>
      </w:pPr>
      <w:r w:rsidRPr="00A00595">
        <w:rPr>
          <w:sz w:val="24"/>
          <w:szCs w:val="24"/>
        </w:rPr>
        <w:t xml:space="preserve">Применение права при пробелах. </w:t>
      </w:r>
    </w:p>
    <w:p w:rsidR="00A00595" w:rsidRPr="00A00595" w:rsidRDefault="00A00595" w:rsidP="00A00595">
      <w:pPr>
        <w:numPr>
          <w:ilvl w:val="0"/>
          <w:numId w:val="39"/>
        </w:numPr>
        <w:spacing w:line="360" w:lineRule="auto"/>
        <w:rPr>
          <w:sz w:val="24"/>
          <w:szCs w:val="24"/>
        </w:rPr>
      </w:pPr>
      <w:r w:rsidRPr="00A00595">
        <w:rPr>
          <w:sz w:val="24"/>
          <w:szCs w:val="24"/>
        </w:rPr>
        <w:t>Гарантии прав человека: теория и практика их реализации.</w:t>
      </w:r>
    </w:p>
    <w:p w:rsidR="00A00595" w:rsidRPr="00A00595" w:rsidRDefault="00A00595" w:rsidP="00A00595">
      <w:pPr>
        <w:numPr>
          <w:ilvl w:val="0"/>
          <w:numId w:val="39"/>
        </w:numPr>
        <w:spacing w:line="360" w:lineRule="auto"/>
        <w:rPr>
          <w:sz w:val="24"/>
          <w:szCs w:val="24"/>
        </w:rPr>
      </w:pPr>
      <w:r w:rsidRPr="00A00595">
        <w:rPr>
          <w:sz w:val="24"/>
          <w:szCs w:val="24"/>
        </w:rPr>
        <w:t xml:space="preserve">Правовой и социальный статус личности. </w:t>
      </w:r>
    </w:p>
    <w:p w:rsidR="00A00595" w:rsidRPr="00A00595" w:rsidRDefault="00A00595" w:rsidP="00A00595">
      <w:pPr>
        <w:numPr>
          <w:ilvl w:val="0"/>
          <w:numId w:val="39"/>
        </w:numPr>
        <w:spacing w:line="360" w:lineRule="auto"/>
        <w:rPr>
          <w:sz w:val="24"/>
          <w:szCs w:val="24"/>
        </w:rPr>
      </w:pPr>
      <w:r w:rsidRPr="00A00595">
        <w:rPr>
          <w:sz w:val="24"/>
          <w:szCs w:val="24"/>
        </w:rPr>
        <w:t xml:space="preserve">Толкование правовых норм: формы, способы и виды. </w:t>
      </w:r>
    </w:p>
    <w:p w:rsidR="00A00595" w:rsidRPr="00A00595" w:rsidRDefault="00A00595" w:rsidP="00A00595">
      <w:pPr>
        <w:numPr>
          <w:ilvl w:val="0"/>
          <w:numId w:val="39"/>
        </w:numPr>
        <w:spacing w:line="360" w:lineRule="auto"/>
        <w:rPr>
          <w:sz w:val="24"/>
          <w:szCs w:val="24"/>
        </w:rPr>
      </w:pPr>
      <w:r w:rsidRPr="00A00595">
        <w:rPr>
          <w:sz w:val="24"/>
          <w:szCs w:val="24"/>
        </w:rPr>
        <w:t xml:space="preserve">Юридическая природа актов толкования норм права. </w:t>
      </w:r>
    </w:p>
    <w:p w:rsidR="00A00595" w:rsidRPr="00A00595" w:rsidRDefault="00A00595" w:rsidP="00A00595">
      <w:pPr>
        <w:numPr>
          <w:ilvl w:val="0"/>
          <w:numId w:val="39"/>
        </w:numPr>
        <w:spacing w:line="360" w:lineRule="auto"/>
        <w:rPr>
          <w:sz w:val="24"/>
          <w:szCs w:val="24"/>
        </w:rPr>
      </w:pPr>
      <w:r w:rsidRPr="00A00595">
        <w:rPr>
          <w:sz w:val="24"/>
          <w:szCs w:val="24"/>
        </w:rPr>
        <w:t>Проблемы систематизации права в различных правовых системах.</w:t>
      </w:r>
    </w:p>
    <w:p w:rsidR="00A00595" w:rsidRPr="00A00595" w:rsidRDefault="00A00595" w:rsidP="00A00595">
      <w:pPr>
        <w:numPr>
          <w:ilvl w:val="0"/>
          <w:numId w:val="39"/>
        </w:numPr>
        <w:spacing w:line="360" w:lineRule="auto"/>
        <w:rPr>
          <w:sz w:val="24"/>
          <w:szCs w:val="24"/>
        </w:rPr>
      </w:pPr>
      <w:r w:rsidRPr="00A00595">
        <w:rPr>
          <w:sz w:val="24"/>
          <w:szCs w:val="24"/>
        </w:rPr>
        <w:t>Нормативное содержание законности.</w:t>
      </w:r>
    </w:p>
    <w:p w:rsidR="00A00595" w:rsidRPr="00A00595" w:rsidRDefault="00A00595" w:rsidP="00A00595">
      <w:pPr>
        <w:pStyle w:val="25"/>
        <w:numPr>
          <w:ilvl w:val="0"/>
          <w:numId w:val="39"/>
        </w:numPr>
        <w:spacing w:after="0" w:line="360" w:lineRule="auto"/>
        <w:rPr>
          <w:rFonts w:ascii="Times New Roman" w:hAnsi="Times New Roman"/>
          <w:sz w:val="24"/>
          <w:szCs w:val="24"/>
        </w:rPr>
      </w:pPr>
      <w:r w:rsidRPr="00A00595">
        <w:rPr>
          <w:rFonts w:ascii="Times New Roman" w:hAnsi="Times New Roman"/>
          <w:snapToGrid w:val="0"/>
          <w:sz w:val="24"/>
          <w:szCs w:val="24"/>
        </w:rPr>
        <w:t>Основные направления построения правового государства в Приднестровье.</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Понятие, сущность и специфические признаки права.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Происхождение права и его отличие от социальных норм первобытного общества.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Становление и развитие гражданского общества. Основные направления взаимодействия с государством.</w:t>
      </w:r>
    </w:p>
    <w:p w:rsidR="00A00595" w:rsidRPr="00A00595" w:rsidRDefault="00A00595" w:rsidP="00A00595">
      <w:pPr>
        <w:pStyle w:val="25"/>
        <w:numPr>
          <w:ilvl w:val="0"/>
          <w:numId w:val="39"/>
        </w:numPr>
        <w:spacing w:after="0" w:line="360" w:lineRule="auto"/>
        <w:rPr>
          <w:rFonts w:ascii="Times New Roman" w:hAnsi="Times New Roman"/>
          <w:sz w:val="24"/>
          <w:szCs w:val="24"/>
        </w:rPr>
      </w:pPr>
      <w:r w:rsidRPr="00A00595">
        <w:rPr>
          <w:rFonts w:ascii="Times New Roman" w:hAnsi="Times New Roman"/>
          <w:snapToGrid w:val="0"/>
          <w:sz w:val="24"/>
          <w:szCs w:val="24"/>
        </w:rPr>
        <w:t>Разделение властей в современном Приднестровском государстве.</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 xml:space="preserve">Понятие, виды, структура правовых отношений.  </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Субъекты правоотношений, характеристика их правоспособности и дееспособности.</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Характеристика субъективного права и юридической обязанности, их соотношение.</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Основные стадии законотворчества.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 xml:space="preserve">Понятие, виды и общая характеристика форм реализации права. </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lastRenderedPageBreak/>
        <w:t>Применение права как особая форма реализации права. Основные стадии применения права.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Понятие, признаки и виды актов применения права. Отличие актов применения права от нормативно-правовых актов.</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Пробелы в праве. Применение права по аналогии: Аналогия права и аналогия закона.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 xml:space="preserve">Понятие, структура и функции правового сознания.  </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Общая характеристика юридического состава правонарушения.</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Понятие и признаки юридической ответственности, её основания.</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 xml:space="preserve">Характеристика видов юридической ответственности.  </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Понятие и основные принципы законности.</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Основные гарантии законности и правопорядка.</w:t>
      </w:r>
    </w:p>
    <w:p w:rsidR="00A00595" w:rsidRPr="00A00595" w:rsidRDefault="00A00595" w:rsidP="00A00595">
      <w:pPr>
        <w:pStyle w:val="25"/>
        <w:numPr>
          <w:ilvl w:val="0"/>
          <w:numId w:val="39"/>
        </w:numPr>
        <w:spacing w:after="0" w:line="360" w:lineRule="auto"/>
        <w:rPr>
          <w:rFonts w:ascii="Times New Roman" w:hAnsi="Times New Roman"/>
          <w:snapToGrid w:val="0"/>
          <w:sz w:val="24"/>
          <w:szCs w:val="24"/>
        </w:rPr>
      </w:pPr>
      <w:r w:rsidRPr="00A00595">
        <w:rPr>
          <w:rFonts w:ascii="Times New Roman" w:hAnsi="Times New Roman"/>
          <w:snapToGrid w:val="0"/>
          <w:sz w:val="24"/>
          <w:szCs w:val="24"/>
        </w:rPr>
        <w:t>Правопорядок и общественный порядок, понятие и соотношение.</w:t>
      </w:r>
    </w:p>
    <w:p w:rsidR="00A00595" w:rsidRDefault="00A00595" w:rsidP="00A00595">
      <w:pPr>
        <w:tabs>
          <w:tab w:val="left" w:pos="1080"/>
        </w:tabs>
        <w:spacing w:line="360" w:lineRule="auto"/>
        <w:ind w:firstLine="720"/>
        <w:rPr>
          <w:rFonts w:eastAsia="Batang"/>
          <w:b/>
          <w:sz w:val="24"/>
          <w:szCs w:val="24"/>
        </w:rPr>
      </w:pPr>
    </w:p>
    <w:p w:rsidR="00A00595" w:rsidRPr="00A00595" w:rsidRDefault="00A00595" w:rsidP="00A00595">
      <w:pPr>
        <w:tabs>
          <w:tab w:val="left" w:pos="1080"/>
        </w:tabs>
        <w:spacing w:line="360" w:lineRule="auto"/>
        <w:ind w:firstLine="720"/>
        <w:rPr>
          <w:rFonts w:eastAsia="Batang"/>
          <w:b/>
          <w:sz w:val="24"/>
          <w:szCs w:val="24"/>
        </w:rPr>
      </w:pPr>
      <w:r w:rsidRPr="00A00595">
        <w:rPr>
          <w:rFonts w:eastAsia="Batang"/>
          <w:b/>
          <w:sz w:val="24"/>
          <w:szCs w:val="24"/>
        </w:rPr>
        <w:t xml:space="preserve">Критерии оценки: </w:t>
      </w:r>
    </w:p>
    <w:p w:rsidR="00A00595" w:rsidRPr="00A00595" w:rsidRDefault="00A00595" w:rsidP="00A00595">
      <w:pPr>
        <w:pStyle w:val="af7"/>
        <w:shd w:val="clear" w:color="auto" w:fill="FFFFFF"/>
        <w:spacing w:before="0" w:beforeAutospacing="0" w:after="0" w:afterAutospacing="0" w:line="360" w:lineRule="auto"/>
        <w:jc w:val="both"/>
        <w:rPr>
          <w:color w:val="000000"/>
        </w:rPr>
      </w:pPr>
      <w:r w:rsidRPr="00A00595">
        <w:rPr>
          <w:color w:val="000000"/>
        </w:rPr>
        <w:t xml:space="preserve">Оценка </w:t>
      </w:r>
      <w:r w:rsidRPr="00A00595">
        <w:rPr>
          <w:b/>
          <w:color w:val="000000"/>
        </w:rPr>
        <w:t>«отлично»:</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содержание и оформление работы соответствует требованиям Методических указаний и теме работы;</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работа актуальна, выполнена самостоятельно, имеет творческий характер, отличается определенной новизной;</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дан обстоятельный анализ степени теоретического исследования проблемы, различных подходов к ее решению;</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в докладе и ответах на вопросы показано знание нормативной базы, учтены последние изменения в законодательстве и нормативных документах по данной проблеме;</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проблема раскрыта глубоко и всесторонне, материал изложен логично;</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теоретические положения органично сопряжены с практикой; даны представляющие интерес практические рекомендации, вытекающие из анализа проблемы;</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в работе широко используются материалы исследования, проведенного автором самостоятельно или в составе группы (в отдельных случаях допускается опора на вторичный анализ имеющихся данных);</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в работе проведен количественный анализ проблемы, который подкрепляет теорию и иллюстрирует реальную ситуацию, приведены таблицы сравнений, графики, диаграммы, формулы, показывающие умение автора формализовать результаты исследования;</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широко представлен список использованных источников по теме работы;</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приложения к работе иллюстрируют достижения автора и подкрепляют его выводы;</w:t>
      </w:r>
    </w:p>
    <w:p w:rsidR="00A00595" w:rsidRPr="00A00595" w:rsidRDefault="00A00595" w:rsidP="00A00595">
      <w:pPr>
        <w:pStyle w:val="af7"/>
        <w:numPr>
          <w:ilvl w:val="0"/>
          <w:numId w:val="40"/>
        </w:numPr>
        <w:shd w:val="clear" w:color="auto" w:fill="FFFFFF"/>
        <w:spacing w:before="0" w:beforeAutospacing="0" w:after="0" w:afterAutospacing="0" w:line="360" w:lineRule="auto"/>
        <w:jc w:val="both"/>
        <w:rPr>
          <w:color w:val="000000"/>
        </w:rPr>
      </w:pPr>
      <w:r w:rsidRPr="00A00595">
        <w:rPr>
          <w:color w:val="000000"/>
        </w:rPr>
        <w:t>по своему содержанию и форме работа соответствует всем предъявленным требованиям.</w:t>
      </w:r>
    </w:p>
    <w:p w:rsidR="00A00595" w:rsidRPr="00A00595" w:rsidRDefault="00A00595" w:rsidP="00A00595">
      <w:pPr>
        <w:pStyle w:val="af7"/>
        <w:shd w:val="clear" w:color="auto" w:fill="FFFFFF"/>
        <w:spacing w:before="0" w:beforeAutospacing="0" w:after="0" w:afterAutospacing="0" w:line="360" w:lineRule="auto"/>
        <w:jc w:val="both"/>
        <w:rPr>
          <w:color w:val="000000"/>
        </w:rPr>
      </w:pPr>
      <w:r w:rsidRPr="00A00595">
        <w:rPr>
          <w:color w:val="000000"/>
        </w:rPr>
        <w:t xml:space="preserve">Оценка </w:t>
      </w:r>
      <w:r w:rsidRPr="00A00595">
        <w:rPr>
          <w:b/>
          <w:color w:val="000000"/>
        </w:rPr>
        <w:t>«хорошо»:</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lastRenderedPageBreak/>
        <w:t>содержание и оформление работы соответствует требованиям Методических указаний;</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содержание работы в целом соответствует заявленной теме;</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работа актуальна, написана самостоятельно;</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дан анализ степени теоретического исследования проблемы;</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в докладе и ответах на вопросы основные положения работы раскрыты на хорошем или достаточном теоретическом и методологическом уровне;</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теоретические положения сопряжены с практикой;</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представлены количественные показатели, характеризующие проблемную ситуацию;</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практические рекомендации обоснованы;</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приложения грамотно составлены и прослеживается связь с положениями курсовой работы;</w:t>
      </w:r>
    </w:p>
    <w:p w:rsidR="00A00595" w:rsidRPr="00A00595" w:rsidRDefault="00A00595" w:rsidP="00A00595">
      <w:pPr>
        <w:pStyle w:val="af7"/>
        <w:numPr>
          <w:ilvl w:val="0"/>
          <w:numId w:val="41"/>
        </w:numPr>
        <w:shd w:val="clear" w:color="auto" w:fill="FFFFFF"/>
        <w:spacing w:before="0" w:beforeAutospacing="0" w:after="0" w:afterAutospacing="0" w:line="360" w:lineRule="auto"/>
        <w:jc w:val="both"/>
        <w:rPr>
          <w:color w:val="000000"/>
        </w:rPr>
      </w:pPr>
      <w:r w:rsidRPr="00A00595">
        <w:rPr>
          <w:color w:val="000000"/>
        </w:rPr>
        <w:t>составлен список использованных источников по теме работы.</w:t>
      </w:r>
    </w:p>
    <w:p w:rsidR="00A00595" w:rsidRPr="00A00595" w:rsidRDefault="00A00595" w:rsidP="00A00595">
      <w:pPr>
        <w:pStyle w:val="af7"/>
        <w:shd w:val="clear" w:color="auto" w:fill="FFFFFF"/>
        <w:spacing w:before="0" w:beforeAutospacing="0" w:after="0" w:afterAutospacing="0" w:line="360" w:lineRule="auto"/>
        <w:jc w:val="both"/>
        <w:rPr>
          <w:b/>
          <w:color w:val="000000"/>
        </w:rPr>
      </w:pPr>
      <w:r w:rsidRPr="00A00595">
        <w:rPr>
          <w:color w:val="000000"/>
        </w:rPr>
        <w:t xml:space="preserve">Оценка </w:t>
      </w:r>
      <w:r w:rsidRPr="00A00595">
        <w:rPr>
          <w:b/>
          <w:color w:val="000000"/>
        </w:rPr>
        <w:t>«удовлетворительно»:</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содержание и оформление работы соответствует требованиям Методических указаний;</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имеет место определенное несоответствие содержания работы заявленной теме;</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в докладе и ответах на вопросы исследуемая проблема в основном раскрыта, но не отличается новизной, теоретической глубиной и аргументированностью, имеются не точные или не полностью правильные ответы;</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нарушена логика изложения материала, задачи раскрыты не полностью;</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в работе не полностью использованы необходимые для раскрытия темы научная литература, нормативные документы, а также материалы исследований;</w:t>
      </w:r>
    </w:p>
    <w:p w:rsidR="00A00595" w:rsidRPr="00A00595" w:rsidRDefault="00A00595" w:rsidP="00A00595">
      <w:pPr>
        <w:pStyle w:val="af7"/>
        <w:numPr>
          <w:ilvl w:val="0"/>
          <w:numId w:val="42"/>
        </w:numPr>
        <w:shd w:val="clear" w:color="auto" w:fill="FFFFFF"/>
        <w:spacing w:before="0" w:beforeAutospacing="0" w:after="0" w:afterAutospacing="0" w:line="360" w:lineRule="auto"/>
        <w:jc w:val="both"/>
        <w:rPr>
          <w:color w:val="000000"/>
        </w:rPr>
      </w:pPr>
      <w:r w:rsidRPr="00A00595">
        <w:rPr>
          <w:color w:val="000000"/>
        </w:rPr>
        <w:t>теоретические положения слабо увязаны с управленческой практикой, практические рекомендации носят формальный бездоказательный характер.</w:t>
      </w:r>
    </w:p>
    <w:p w:rsidR="00A00595" w:rsidRPr="00A00595" w:rsidRDefault="00A00595" w:rsidP="00A00595">
      <w:pPr>
        <w:pStyle w:val="af7"/>
        <w:shd w:val="clear" w:color="auto" w:fill="FFFFFF"/>
        <w:spacing w:before="0" w:beforeAutospacing="0" w:after="0" w:afterAutospacing="0" w:line="360" w:lineRule="auto"/>
        <w:jc w:val="both"/>
        <w:rPr>
          <w:color w:val="000000"/>
        </w:rPr>
      </w:pPr>
      <w:r w:rsidRPr="00A00595">
        <w:rPr>
          <w:color w:val="000000"/>
        </w:rPr>
        <w:t xml:space="preserve">Оценка </w:t>
      </w:r>
      <w:r w:rsidRPr="00A00595">
        <w:rPr>
          <w:b/>
          <w:color w:val="000000"/>
        </w:rPr>
        <w:t>«неудовлетворительно»:</w:t>
      </w:r>
    </w:p>
    <w:p w:rsidR="00A00595" w:rsidRPr="00A00595" w:rsidRDefault="00A00595" w:rsidP="00A00595">
      <w:pPr>
        <w:pStyle w:val="af7"/>
        <w:numPr>
          <w:ilvl w:val="0"/>
          <w:numId w:val="43"/>
        </w:numPr>
        <w:shd w:val="clear" w:color="auto" w:fill="FFFFFF"/>
        <w:spacing w:before="0" w:beforeAutospacing="0" w:after="0" w:afterAutospacing="0" w:line="360" w:lineRule="auto"/>
        <w:jc w:val="both"/>
        <w:rPr>
          <w:color w:val="000000"/>
        </w:rPr>
      </w:pPr>
      <w:r w:rsidRPr="00A00595">
        <w:rPr>
          <w:color w:val="000000"/>
        </w:rPr>
        <w:t>содержание и оформление работы не соответствует требованиям Методических указаний;</w:t>
      </w:r>
    </w:p>
    <w:p w:rsidR="00A00595" w:rsidRPr="00A00595" w:rsidRDefault="00A00595" w:rsidP="00A00595">
      <w:pPr>
        <w:pStyle w:val="af7"/>
        <w:numPr>
          <w:ilvl w:val="0"/>
          <w:numId w:val="43"/>
        </w:numPr>
        <w:shd w:val="clear" w:color="auto" w:fill="FFFFFF"/>
        <w:spacing w:before="0" w:beforeAutospacing="0" w:after="0" w:afterAutospacing="0" w:line="360" w:lineRule="auto"/>
        <w:jc w:val="both"/>
        <w:rPr>
          <w:color w:val="000000"/>
        </w:rPr>
      </w:pPr>
      <w:r w:rsidRPr="00A00595">
        <w:rPr>
          <w:color w:val="000000"/>
        </w:rPr>
        <w:t>содержание работы не соответствует ее теме;</w:t>
      </w:r>
    </w:p>
    <w:p w:rsidR="00A00595" w:rsidRPr="00A00595" w:rsidRDefault="00A00595" w:rsidP="00A00595">
      <w:pPr>
        <w:pStyle w:val="af7"/>
        <w:numPr>
          <w:ilvl w:val="0"/>
          <w:numId w:val="43"/>
        </w:numPr>
        <w:shd w:val="clear" w:color="auto" w:fill="FFFFFF"/>
        <w:spacing w:before="0" w:beforeAutospacing="0" w:after="0" w:afterAutospacing="0" w:line="360" w:lineRule="auto"/>
        <w:jc w:val="both"/>
        <w:rPr>
          <w:color w:val="000000"/>
        </w:rPr>
      </w:pPr>
      <w:r w:rsidRPr="00A00595">
        <w:rPr>
          <w:color w:val="000000"/>
        </w:rPr>
        <w:t>в докладе и ответах на вопросы даны в основном неверные ответы;</w:t>
      </w:r>
    </w:p>
    <w:p w:rsidR="00A00595" w:rsidRPr="00A00595" w:rsidRDefault="00A00595" w:rsidP="00A00595">
      <w:pPr>
        <w:pStyle w:val="af7"/>
        <w:numPr>
          <w:ilvl w:val="0"/>
          <w:numId w:val="43"/>
        </w:numPr>
        <w:shd w:val="clear" w:color="auto" w:fill="FFFFFF"/>
        <w:spacing w:before="0" w:beforeAutospacing="0" w:after="0" w:afterAutospacing="0" w:line="360" w:lineRule="auto"/>
        <w:jc w:val="both"/>
        <w:rPr>
          <w:color w:val="000000"/>
        </w:rPr>
      </w:pPr>
      <w:r w:rsidRPr="00A00595">
        <w:rPr>
          <w:color w:val="000000"/>
        </w:rPr>
        <w:t>работа содержит существенные теоретико-методологические ошибки и поверхностную аргументацию основных положений;</w:t>
      </w:r>
    </w:p>
    <w:p w:rsidR="00A00595" w:rsidRPr="00A00595" w:rsidRDefault="00A00595" w:rsidP="00A00595">
      <w:pPr>
        <w:pStyle w:val="af7"/>
        <w:numPr>
          <w:ilvl w:val="0"/>
          <w:numId w:val="43"/>
        </w:numPr>
        <w:shd w:val="clear" w:color="auto" w:fill="FFFFFF"/>
        <w:spacing w:before="0" w:beforeAutospacing="0" w:after="0" w:afterAutospacing="0" w:line="360" w:lineRule="auto"/>
        <w:jc w:val="both"/>
        <w:rPr>
          <w:color w:val="000000"/>
        </w:rPr>
      </w:pPr>
      <w:r w:rsidRPr="00A00595">
        <w:rPr>
          <w:color w:val="000000"/>
        </w:rPr>
        <w:t>предложения автора четко не сформулированы.</w:t>
      </w:r>
    </w:p>
    <w:p w:rsidR="00A00595" w:rsidRPr="00A00595" w:rsidRDefault="00A00595" w:rsidP="00A00595">
      <w:pPr>
        <w:spacing w:line="360" w:lineRule="auto"/>
        <w:jc w:val="both"/>
        <w:rPr>
          <w:b/>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A00595" w:rsidP="00A00595">
      <w:pPr>
        <w:spacing w:line="360" w:lineRule="auto"/>
        <w:ind w:left="360"/>
        <w:jc w:val="center"/>
        <w:rPr>
          <w:b/>
          <w:bCs/>
          <w:sz w:val="24"/>
          <w:szCs w:val="24"/>
        </w:rPr>
      </w:pPr>
    </w:p>
    <w:p w:rsidR="00A00595" w:rsidRDefault="00E347EF" w:rsidP="00A00595">
      <w:pPr>
        <w:spacing w:line="360" w:lineRule="auto"/>
        <w:ind w:left="360"/>
        <w:jc w:val="center"/>
        <w:rPr>
          <w:b/>
          <w:bCs/>
          <w:sz w:val="24"/>
          <w:szCs w:val="24"/>
        </w:rPr>
      </w:pPr>
      <w:r>
        <w:rPr>
          <w:b/>
          <w:bCs/>
          <w:sz w:val="24"/>
          <w:szCs w:val="24"/>
          <w:lang w:val="en-US"/>
        </w:rPr>
        <w:t>VI</w:t>
      </w:r>
      <w:r w:rsidRPr="002B6D1B">
        <w:rPr>
          <w:b/>
          <w:bCs/>
          <w:sz w:val="24"/>
          <w:szCs w:val="24"/>
        </w:rPr>
        <w:t xml:space="preserve">. </w:t>
      </w:r>
      <w:r w:rsidR="00A00595">
        <w:rPr>
          <w:b/>
          <w:bCs/>
          <w:sz w:val="24"/>
          <w:szCs w:val="24"/>
        </w:rPr>
        <w:t>СПИСОК РЕКОМЕНДУЕМОЙ ЛИТЕРАТУРЫ</w:t>
      </w:r>
    </w:p>
    <w:p w:rsidR="00A00595" w:rsidRDefault="00A00595" w:rsidP="00A00595">
      <w:pPr>
        <w:spacing w:line="360" w:lineRule="auto"/>
        <w:ind w:left="540"/>
        <w:rPr>
          <w:b/>
          <w:iCs/>
        </w:rPr>
      </w:pPr>
      <w:r w:rsidRPr="00111DF8">
        <w:rPr>
          <w:b/>
          <w:iCs/>
        </w:rPr>
        <w:t>6.1. Перечень основной и дополнительной литературы</w:t>
      </w:r>
    </w:p>
    <w:p w:rsidR="00A00595" w:rsidRPr="00111DF8" w:rsidRDefault="00A00595" w:rsidP="00A00595">
      <w:pPr>
        <w:spacing w:line="360" w:lineRule="auto"/>
        <w:ind w:left="540"/>
        <w:rPr>
          <w:b/>
          <w:iCs/>
        </w:rPr>
      </w:pPr>
    </w:p>
    <w:p w:rsidR="00A00595" w:rsidRPr="005B0C73" w:rsidRDefault="00A00595" w:rsidP="00A00595">
      <w:pPr>
        <w:ind w:left="360"/>
        <w:jc w:val="center"/>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8782"/>
      </w:tblGrid>
      <w:tr w:rsidR="00A00595" w:rsidRPr="005B0C73" w:rsidTr="00B815EC">
        <w:tc>
          <w:tcPr>
            <w:tcW w:w="0" w:type="auto"/>
            <w:shd w:val="clear" w:color="auto" w:fill="auto"/>
          </w:tcPr>
          <w:p w:rsidR="00A00595" w:rsidRPr="005B0C73" w:rsidRDefault="00A00595" w:rsidP="00B815EC">
            <w:pPr>
              <w:jc w:val="center"/>
              <w:outlineLvl w:val="0"/>
              <w:rPr>
                <w:b/>
              </w:rPr>
            </w:pPr>
            <w:r w:rsidRPr="005B0C73">
              <w:rPr>
                <w:b/>
              </w:rPr>
              <w:t xml:space="preserve">№ </w:t>
            </w:r>
          </w:p>
          <w:p w:rsidR="00A00595" w:rsidRPr="005B0C73" w:rsidRDefault="00A00595" w:rsidP="00B815EC">
            <w:pPr>
              <w:jc w:val="center"/>
              <w:outlineLvl w:val="0"/>
              <w:rPr>
                <w:b/>
              </w:rPr>
            </w:pPr>
            <w:proofErr w:type="gramStart"/>
            <w:r w:rsidRPr="005B0C73">
              <w:rPr>
                <w:b/>
              </w:rPr>
              <w:t>п</w:t>
            </w:r>
            <w:proofErr w:type="gramEnd"/>
            <w:r w:rsidRPr="005B0C73">
              <w:rPr>
                <w:b/>
              </w:rPr>
              <w:t>/п</w:t>
            </w:r>
          </w:p>
        </w:tc>
        <w:tc>
          <w:tcPr>
            <w:tcW w:w="8728" w:type="dxa"/>
            <w:shd w:val="clear" w:color="auto" w:fill="auto"/>
          </w:tcPr>
          <w:p w:rsidR="00A00595" w:rsidRPr="005B0C73" w:rsidRDefault="00A00595" w:rsidP="00B815EC">
            <w:pPr>
              <w:jc w:val="center"/>
              <w:outlineLvl w:val="0"/>
              <w:rPr>
                <w:b/>
              </w:rPr>
            </w:pPr>
            <w:r w:rsidRPr="005B0C73">
              <w:rPr>
                <w:b/>
              </w:rPr>
              <w:t>Наименование нормативного правового акта</w:t>
            </w:r>
          </w:p>
        </w:tc>
      </w:tr>
      <w:tr w:rsidR="00A00595" w:rsidRPr="005B0C73" w:rsidTr="00B815EC">
        <w:tc>
          <w:tcPr>
            <w:tcW w:w="9288" w:type="dxa"/>
            <w:gridSpan w:val="2"/>
            <w:shd w:val="clear" w:color="auto" w:fill="auto"/>
          </w:tcPr>
          <w:p w:rsidR="00A00595" w:rsidRPr="005B0C73" w:rsidRDefault="00A00595" w:rsidP="00B815EC">
            <w:pPr>
              <w:jc w:val="center"/>
              <w:outlineLvl w:val="0"/>
              <w:rPr>
                <w:rStyle w:val="FontStyle41"/>
                <w:b/>
              </w:rPr>
            </w:pPr>
            <w:r w:rsidRPr="005B0C73">
              <w:rPr>
                <w:rStyle w:val="FontStyle41"/>
                <w:b/>
              </w:rPr>
              <w:t>Основная литература</w:t>
            </w:r>
          </w:p>
        </w:tc>
      </w:tr>
      <w:tr w:rsidR="00A00595" w:rsidRPr="005B0C73" w:rsidTr="00B815EC">
        <w:tc>
          <w:tcPr>
            <w:tcW w:w="0" w:type="auto"/>
            <w:shd w:val="clear" w:color="auto" w:fill="auto"/>
          </w:tcPr>
          <w:p w:rsidR="00A00595" w:rsidRPr="005B0C73" w:rsidRDefault="00A00595" w:rsidP="00B815EC">
            <w:pPr>
              <w:jc w:val="center"/>
              <w:outlineLvl w:val="0"/>
            </w:pPr>
            <w:r w:rsidRPr="005B0C73">
              <w:t>1</w:t>
            </w:r>
          </w:p>
        </w:tc>
        <w:tc>
          <w:tcPr>
            <w:tcW w:w="8728" w:type="dxa"/>
            <w:shd w:val="clear" w:color="auto" w:fill="auto"/>
          </w:tcPr>
          <w:p w:rsidR="00A00595" w:rsidRPr="005B0C73" w:rsidRDefault="00A00595" w:rsidP="00B815EC">
            <w:pPr>
              <w:outlineLvl w:val="0"/>
              <w:rPr>
                <w:rStyle w:val="FontStyle41"/>
              </w:rPr>
            </w:pPr>
            <w:r w:rsidRPr="005B0C73">
              <w:rPr>
                <w:rStyle w:val="FontStyle41"/>
              </w:rPr>
              <w:t>Всеобщая декларация прав человека от 10 декабря 1948 года// года // (сборник документов).</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2</w:t>
            </w:r>
          </w:p>
        </w:tc>
        <w:tc>
          <w:tcPr>
            <w:tcW w:w="8728" w:type="dxa"/>
            <w:shd w:val="clear" w:color="auto" w:fill="auto"/>
          </w:tcPr>
          <w:p w:rsidR="00A00595" w:rsidRPr="005B0C73" w:rsidRDefault="00A00595" w:rsidP="00B815EC">
            <w:pPr>
              <w:jc w:val="both"/>
              <w:rPr>
                <w:color w:val="000000"/>
              </w:rPr>
            </w:pPr>
            <w:proofErr w:type="gramStart"/>
            <w:r w:rsidRPr="005B0C73">
              <w:rPr>
                <w:color w:val="000000"/>
              </w:rPr>
              <w:t>Конвенция о защите прав человека и основных свобод (Рим, 4 но</w:t>
            </w:r>
            <w:r w:rsidRPr="005B0C73">
              <w:rPr>
                <w:color w:val="000000"/>
              </w:rPr>
              <w:softHyphen/>
              <w:t xml:space="preserve">ября </w:t>
            </w:r>
            <w:smartTag w:uri="urn:schemas-microsoft-com:office:smarttags" w:element="metricconverter">
              <w:smartTagPr>
                <w:attr w:name="ProductID" w:val="1950 г"/>
              </w:smartTagPr>
              <w:r w:rsidRPr="005B0C73">
                <w:rPr>
                  <w:color w:val="000000"/>
                </w:rPr>
                <w:t>1950 г</w:t>
              </w:r>
            </w:smartTag>
            <w:r w:rsidRPr="005B0C73">
              <w:rPr>
                <w:color w:val="000000"/>
              </w:rPr>
              <w:t>.) с изменениями, внесенными Протоколами к ней № 3 от 6 мая 1963 года, № 5 от 20 января 1966 года и № 8 от 19 марта 1985 года, и допол</w:t>
            </w:r>
            <w:r w:rsidRPr="005B0C73">
              <w:rPr>
                <w:color w:val="000000"/>
              </w:rPr>
              <w:softHyphen/>
              <w:t>нениями, содержащимися в Протоколе № 2 от 6 мая 1963 года  и Протоколах к ней № 1 от 20 марта 1952 года, № 4</w:t>
            </w:r>
            <w:proofErr w:type="gramEnd"/>
            <w:r w:rsidRPr="005B0C73">
              <w:rPr>
                <w:color w:val="000000"/>
              </w:rPr>
              <w:t xml:space="preserve"> от 16 сентября 1963 года, № 7 от 22 но</w:t>
            </w:r>
            <w:r w:rsidRPr="005B0C73">
              <w:rPr>
                <w:color w:val="000000"/>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3</w:t>
            </w:r>
          </w:p>
        </w:tc>
        <w:tc>
          <w:tcPr>
            <w:tcW w:w="8728" w:type="dxa"/>
            <w:shd w:val="clear" w:color="auto" w:fill="auto"/>
          </w:tcPr>
          <w:p w:rsidR="00A00595" w:rsidRPr="005B0C73" w:rsidRDefault="00A00595" w:rsidP="00B815EC">
            <w:pPr>
              <w:outlineLvl w:val="0"/>
              <w:rPr>
                <w:b/>
              </w:rPr>
            </w:pPr>
            <w:r w:rsidRPr="005B0C73">
              <w:rPr>
                <w:rStyle w:val="FontStyle41"/>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5B0C73">
                <w:rPr>
                  <w:rStyle w:val="FontStyle41"/>
                </w:rPr>
                <w:t>1995 г</w:t>
              </w:r>
            </w:smartTag>
            <w:r w:rsidRPr="005B0C73">
              <w:rPr>
                <w:rStyle w:val="FontStyle41"/>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5B0C73">
                <w:rPr>
                  <w:rStyle w:val="FontStyle41"/>
                </w:rPr>
                <w:t>1996 г</w:t>
              </w:r>
            </w:smartTag>
            <w:r w:rsidRPr="005B0C73">
              <w:rPr>
                <w:rStyle w:val="FontStyle41"/>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5B0C73">
                <w:rPr>
                  <w:rStyle w:val="FontStyle41"/>
                </w:rPr>
                <w:t>2000 г</w:t>
              </w:r>
            </w:smartTag>
            <w:r w:rsidRPr="005B0C73">
              <w:rPr>
                <w:rStyle w:val="FontStyle41"/>
              </w:rPr>
              <w:t>. № 310-КЗИД (газета «Приднестровье» от 12 июля 2000 года, 13 июля 2000 года № 132-133); от 13 июля 2005 года  № 593-КЗИД-Ш (САЗ 05-29); от 10 февраля 2006 года  № 1 КЗИД-</w:t>
            </w:r>
            <w:r w:rsidRPr="005B0C73">
              <w:rPr>
                <w:rStyle w:val="FontStyle41"/>
                <w:lang w:val="en-US"/>
              </w:rPr>
              <w:t>IV</w:t>
            </w:r>
            <w:r w:rsidRPr="005B0C73">
              <w:rPr>
                <w:rStyle w:val="FontStyle41"/>
              </w:rPr>
              <w:t xml:space="preserve">  (САЗ 06-7); от 4 июля 2011 года  № 94 КЗИД-</w:t>
            </w:r>
            <w:r w:rsidRPr="005B0C73">
              <w:rPr>
                <w:rStyle w:val="FontStyle41"/>
                <w:lang w:val="en-US"/>
              </w:rPr>
              <w:t>V</w:t>
            </w:r>
            <w:r w:rsidRPr="005B0C73">
              <w:rPr>
                <w:rStyle w:val="FontStyle41"/>
              </w:rPr>
              <w:t xml:space="preserve">  (САЗ 11-27), от 19 мая 2016 года (САЗ 16-20), от 2 июня 2016 года (САЗ 16-22).</w:t>
            </w:r>
          </w:p>
        </w:tc>
      </w:tr>
      <w:tr w:rsidR="00A00595" w:rsidRPr="005B0C73" w:rsidTr="00B815EC">
        <w:tc>
          <w:tcPr>
            <w:tcW w:w="0" w:type="auto"/>
            <w:shd w:val="clear" w:color="auto" w:fill="auto"/>
          </w:tcPr>
          <w:p w:rsidR="00A00595" w:rsidRPr="005B0C73" w:rsidRDefault="00A00595" w:rsidP="00B815EC">
            <w:pPr>
              <w:jc w:val="center"/>
              <w:outlineLvl w:val="0"/>
            </w:pPr>
            <w:r w:rsidRPr="005B0C73">
              <w:t>4</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Кодекс </w:t>
            </w:r>
            <w:r w:rsidRPr="005B0C73">
              <w:rPr>
                <w:rStyle w:val="FontStyle41"/>
                <w:sz w:val="20"/>
                <w:szCs w:val="20"/>
              </w:rPr>
              <w:t>Приднестровской Молдавской Республики</w:t>
            </w:r>
            <w:r w:rsidRPr="005B0C73">
              <w:rPr>
                <w:sz w:val="20"/>
                <w:szCs w:val="20"/>
              </w:rPr>
              <w:t xml:space="preserve">  об административных правонарушениях принят Верховным Советом </w:t>
            </w:r>
            <w:r w:rsidRPr="005B0C73">
              <w:rPr>
                <w:rStyle w:val="FontStyle41"/>
                <w:sz w:val="20"/>
                <w:szCs w:val="20"/>
              </w:rPr>
              <w:t>Приднестровской Молдавской Республики</w:t>
            </w:r>
            <w:r w:rsidRPr="005B0C73">
              <w:rPr>
                <w:sz w:val="20"/>
                <w:szCs w:val="20"/>
              </w:rPr>
              <w:t xml:space="preserve"> 18 декабря 2013 года, подписан Президентом </w:t>
            </w:r>
            <w:r w:rsidRPr="005B0C73">
              <w:rPr>
                <w:rStyle w:val="FontStyle41"/>
                <w:sz w:val="20"/>
                <w:szCs w:val="20"/>
              </w:rPr>
              <w:t>Приднестровской Молдавской Республики</w:t>
            </w:r>
            <w:r w:rsidRPr="005B0C73">
              <w:rPr>
                <w:sz w:val="20"/>
                <w:szCs w:val="20"/>
              </w:rPr>
              <w:t xml:space="preserve">  21 января 2014 года, вступил в силу  28 апреля 2014 года (САЗ 14-4).</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5</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Уголовный кодекс </w:t>
            </w:r>
            <w:r w:rsidRPr="005B0C73">
              <w:rPr>
                <w:rStyle w:val="FontStyle41"/>
                <w:sz w:val="20"/>
                <w:szCs w:val="20"/>
              </w:rPr>
              <w:t>Приднестровской Молдавской Республики</w:t>
            </w:r>
            <w:r w:rsidRPr="005B0C73">
              <w:rPr>
                <w:sz w:val="20"/>
                <w:szCs w:val="20"/>
              </w:rPr>
              <w:t xml:space="preserve"> принят Верховным Советом </w:t>
            </w:r>
            <w:r w:rsidRPr="005B0C73">
              <w:rPr>
                <w:rStyle w:val="FontStyle41"/>
                <w:sz w:val="20"/>
                <w:szCs w:val="20"/>
              </w:rPr>
              <w:t>Приднестровской Молдавской Республики</w:t>
            </w:r>
            <w:r w:rsidRPr="005B0C73">
              <w:rPr>
                <w:sz w:val="20"/>
                <w:szCs w:val="20"/>
              </w:rPr>
              <w:t xml:space="preserve"> 15 мая </w:t>
            </w:r>
            <w:smartTag w:uri="urn:schemas-microsoft-com:office:smarttags" w:element="metricconverter">
              <w:smartTagPr>
                <w:attr w:name="ProductID" w:val="2002 г"/>
              </w:smartTagPr>
              <w:r w:rsidRPr="005B0C73">
                <w:rPr>
                  <w:sz w:val="20"/>
                  <w:szCs w:val="20"/>
                </w:rPr>
                <w:t xml:space="preserve">2002 года </w:t>
              </w:r>
            </w:smartTag>
            <w:r w:rsidRPr="005B0C73">
              <w:rPr>
                <w:sz w:val="20"/>
                <w:szCs w:val="20"/>
              </w:rPr>
              <w:t xml:space="preserve"> вступил в силу с 22 июля 2002 года с изменениями и дополнениями.</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6</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Гражданский кодекс </w:t>
            </w:r>
            <w:r w:rsidRPr="005B0C73">
              <w:rPr>
                <w:rStyle w:val="FontStyle41"/>
                <w:sz w:val="20"/>
                <w:szCs w:val="20"/>
              </w:rPr>
              <w:t>Приднестровской Молдавской Республики</w:t>
            </w:r>
            <w:r w:rsidRPr="005B0C73">
              <w:rPr>
                <w:sz w:val="20"/>
                <w:szCs w:val="20"/>
              </w:rPr>
              <w:t xml:space="preserve"> от 17 июля </w:t>
            </w:r>
            <w:smartTag w:uri="urn:schemas-microsoft-com:office:smarttags" w:element="metricconverter">
              <w:smartTagPr>
                <w:attr w:name="ProductID" w:val="2002 г"/>
              </w:smartTagPr>
              <w:r w:rsidRPr="005B0C73">
                <w:rPr>
                  <w:sz w:val="20"/>
                  <w:szCs w:val="20"/>
                </w:rPr>
                <w:t>2002 года</w:t>
              </w:r>
            </w:smartTag>
            <w:r w:rsidRPr="005B0C73">
              <w:rPr>
                <w:sz w:val="20"/>
                <w:szCs w:val="20"/>
              </w:rPr>
              <w:t xml:space="preserve"> с изменениями и дополнениями.</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7</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Избирательный кодекс </w:t>
            </w:r>
            <w:r w:rsidRPr="005B0C73">
              <w:rPr>
                <w:rStyle w:val="FontStyle41"/>
                <w:sz w:val="20"/>
                <w:szCs w:val="20"/>
              </w:rPr>
              <w:t>Приднестровской Молдавской Республики</w:t>
            </w:r>
            <w:r w:rsidRPr="005B0C73">
              <w:rPr>
                <w:sz w:val="20"/>
                <w:szCs w:val="20"/>
              </w:rPr>
              <w:t xml:space="preserve"> от 5 августа 2000 года с изменениями и дополнениями.</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8</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Земельный кодекс </w:t>
            </w:r>
            <w:r w:rsidRPr="005B0C73">
              <w:rPr>
                <w:rStyle w:val="FontStyle41"/>
                <w:sz w:val="20"/>
                <w:szCs w:val="20"/>
              </w:rPr>
              <w:t>Приднестровской Молдавской Республики</w:t>
            </w:r>
            <w:r w:rsidRPr="005B0C73">
              <w:rPr>
                <w:sz w:val="20"/>
                <w:szCs w:val="20"/>
              </w:rPr>
              <w:t xml:space="preserve"> принят Верховным Советом </w:t>
            </w:r>
            <w:r w:rsidRPr="005B0C73">
              <w:rPr>
                <w:rStyle w:val="FontStyle41"/>
                <w:sz w:val="20"/>
                <w:szCs w:val="20"/>
              </w:rPr>
              <w:t>Приднестровской Молдавской Республики</w:t>
            </w:r>
            <w:r w:rsidRPr="005B0C73">
              <w:rPr>
                <w:sz w:val="20"/>
                <w:szCs w:val="20"/>
              </w:rPr>
              <w:t xml:space="preserve"> 17 июля 2002 года, вступил в силу с 22 июля 2002 года с изменениями и дополнениями.</w:t>
            </w:r>
          </w:p>
          <w:p w:rsidR="00A00595" w:rsidRPr="005B0C73" w:rsidRDefault="00A00595" w:rsidP="00B815EC">
            <w:pPr>
              <w:outlineLvl w:val="0"/>
              <w:rPr>
                <w:b/>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9</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Таможенный кодекс </w:t>
            </w:r>
            <w:r w:rsidRPr="005B0C73">
              <w:rPr>
                <w:rStyle w:val="FontStyle41"/>
                <w:sz w:val="20"/>
                <w:szCs w:val="20"/>
              </w:rPr>
              <w:t>Приднестровской Молдавской Республики</w:t>
            </w:r>
            <w:r w:rsidRPr="005B0C73">
              <w:rPr>
                <w:sz w:val="20"/>
                <w:szCs w:val="20"/>
              </w:rPr>
              <w:t xml:space="preserve"> от 31 января 2000 года (САЗ 00-1) с изменениями и дополнениями.</w:t>
            </w:r>
          </w:p>
          <w:p w:rsidR="00A00595" w:rsidRPr="005B0C73" w:rsidRDefault="00A00595" w:rsidP="00B815EC">
            <w:pPr>
              <w:pStyle w:val="33"/>
              <w:snapToGrid w:val="0"/>
              <w:spacing w:after="0"/>
              <w:jc w:val="both"/>
              <w:rPr>
                <w:b/>
                <w:sz w:val="20"/>
                <w:szCs w:val="20"/>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t>10</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Кодекс О браке и семье  </w:t>
            </w:r>
            <w:r w:rsidRPr="005B0C73">
              <w:rPr>
                <w:rStyle w:val="FontStyle41"/>
                <w:sz w:val="20"/>
                <w:szCs w:val="20"/>
              </w:rPr>
              <w:t>Приднестровской Молдавской Республики</w:t>
            </w:r>
            <w:r w:rsidRPr="005B0C73">
              <w:rPr>
                <w:sz w:val="20"/>
                <w:szCs w:val="20"/>
              </w:rPr>
              <w:t xml:space="preserve">  принят Верховным Советом </w:t>
            </w:r>
            <w:r w:rsidRPr="005B0C73">
              <w:rPr>
                <w:rStyle w:val="FontStyle41"/>
                <w:sz w:val="20"/>
                <w:szCs w:val="20"/>
              </w:rPr>
              <w:t>Приднестровской Молдавской Республики</w:t>
            </w:r>
            <w:r w:rsidRPr="005B0C73">
              <w:rPr>
                <w:sz w:val="20"/>
                <w:szCs w:val="20"/>
              </w:rPr>
              <w:t xml:space="preserve"> 19 июля 2002 года вступил в силу с 22 июля 2002 года (САЗ 02-29) с изменениями и дополнениями.</w:t>
            </w:r>
          </w:p>
          <w:p w:rsidR="00A00595" w:rsidRPr="005B0C73" w:rsidRDefault="00A00595" w:rsidP="00B815EC">
            <w:pPr>
              <w:pStyle w:val="33"/>
              <w:snapToGrid w:val="0"/>
              <w:spacing w:after="0"/>
              <w:jc w:val="both"/>
              <w:rPr>
                <w:sz w:val="20"/>
                <w:szCs w:val="20"/>
              </w:rPr>
            </w:pPr>
          </w:p>
        </w:tc>
      </w:tr>
      <w:tr w:rsidR="00A00595" w:rsidRPr="005B0C73" w:rsidTr="00B815EC">
        <w:tc>
          <w:tcPr>
            <w:tcW w:w="0" w:type="auto"/>
            <w:shd w:val="clear" w:color="auto" w:fill="auto"/>
          </w:tcPr>
          <w:p w:rsidR="00A00595" w:rsidRPr="005B0C73" w:rsidRDefault="00A00595" w:rsidP="00B815EC">
            <w:pPr>
              <w:jc w:val="center"/>
              <w:outlineLvl w:val="0"/>
            </w:pPr>
            <w:r w:rsidRPr="005B0C73">
              <w:lastRenderedPageBreak/>
              <w:t>11</w:t>
            </w:r>
          </w:p>
        </w:tc>
        <w:tc>
          <w:tcPr>
            <w:tcW w:w="8728" w:type="dxa"/>
            <w:shd w:val="clear" w:color="auto" w:fill="auto"/>
          </w:tcPr>
          <w:p w:rsidR="00A00595" w:rsidRPr="005B0C73" w:rsidRDefault="00A00595" w:rsidP="00B815EC">
            <w:pPr>
              <w:pStyle w:val="33"/>
              <w:snapToGrid w:val="0"/>
              <w:spacing w:after="0"/>
              <w:jc w:val="both"/>
              <w:rPr>
                <w:sz w:val="20"/>
                <w:szCs w:val="20"/>
              </w:rPr>
            </w:pPr>
            <w:r w:rsidRPr="005B0C73">
              <w:rPr>
                <w:sz w:val="20"/>
                <w:szCs w:val="20"/>
              </w:rPr>
              <w:t xml:space="preserve">Уголовно – процессуальный кодекс </w:t>
            </w:r>
            <w:r w:rsidRPr="005B0C73">
              <w:rPr>
                <w:rStyle w:val="FontStyle41"/>
                <w:sz w:val="20"/>
                <w:szCs w:val="20"/>
              </w:rPr>
              <w:t>Приднестровской Молдавской Республики</w:t>
            </w:r>
            <w:r w:rsidRPr="005B0C73">
              <w:rPr>
                <w:sz w:val="20"/>
                <w:szCs w:val="20"/>
              </w:rPr>
              <w:t xml:space="preserve"> принят Верховным Советом </w:t>
            </w:r>
            <w:r w:rsidRPr="005B0C73">
              <w:rPr>
                <w:rStyle w:val="FontStyle41"/>
                <w:sz w:val="20"/>
                <w:szCs w:val="20"/>
              </w:rPr>
              <w:t>Приднестровской Молдавской Республики</w:t>
            </w:r>
            <w:r w:rsidRPr="005B0C73">
              <w:rPr>
                <w:sz w:val="20"/>
                <w:szCs w:val="20"/>
              </w:rPr>
              <w:t xml:space="preserve"> 3 июля </w:t>
            </w:r>
            <w:smartTag w:uri="urn:schemas-microsoft-com:office:smarttags" w:element="metricconverter">
              <w:smartTagPr>
                <w:attr w:name="ProductID" w:val="2002 г"/>
              </w:smartTagPr>
              <w:r w:rsidRPr="005B0C73">
                <w:rPr>
                  <w:sz w:val="20"/>
                  <w:szCs w:val="20"/>
                </w:rPr>
                <w:t>2002 года,</w:t>
              </w:r>
            </w:smartTag>
            <w:r w:rsidRPr="005B0C73">
              <w:rPr>
                <w:sz w:val="20"/>
                <w:szCs w:val="20"/>
              </w:rPr>
              <w:t xml:space="preserve"> вступил в силу с 22 июля 2002 года с изменениями и дополнениями.</w:t>
            </w:r>
          </w:p>
          <w:p w:rsidR="00A00595" w:rsidRPr="005B0C73" w:rsidRDefault="00A00595" w:rsidP="00B815EC">
            <w:pPr>
              <w:outlineLvl w:val="0"/>
              <w:rPr>
                <w:b/>
              </w:rPr>
            </w:pPr>
          </w:p>
        </w:tc>
      </w:tr>
    </w:tbl>
    <w:p w:rsidR="00A00595" w:rsidRPr="005B0C73" w:rsidRDefault="00A00595" w:rsidP="00A00595">
      <w:pPr>
        <w:shd w:val="clear" w:color="auto" w:fill="FFFFFF"/>
        <w:outlineLvl w:val="0"/>
        <w:rPr>
          <w:b/>
        </w:rPr>
      </w:pPr>
    </w:p>
    <w:p w:rsidR="00A00595" w:rsidRDefault="00A00595" w:rsidP="00A00595">
      <w:pPr>
        <w:ind w:left="720" w:hanging="720"/>
        <w:rPr>
          <w:b/>
        </w:rPr>
      </w:pPr>
      <w:r w:rsidRPr="005B0C73">
        <w:rPr>
          <w:b/>
        </w:rPr>
        <w:t xml:space="preserve"> </w:t>
      </w:r>
    </w:p>
    <w:p w:rsidR="00A00595" w:rsidRDefault="00A00595" w:rsidP="00A00595">
      <w:pPr>
        <w:ind w:left="720" w:hanging="720"/>
        <w:rPr>
          <w:b/>
        </w:rPr>
      </w:pPr>
    </w:p>
    <w:p w:rsidR="00A00595" w:rsidRDefault="00A00595" w:rsidP="00A00595">
      <w:pPr>
        <w:ind w:left="720" w:hanging="720"/>
        <w:rPr>
          <w:b/>
        </w:rPr>
      </w:pPr>
    </w:p>
    <w:p w:rsidR="00A00595" w:rsidRPr="005B0C73" w:rsidRDefault="00A00595" w:rsidP="00A00595">
      <w:pPr>
        <w:ind w:left="720" w:hanging="720"/>
        <w:rPr>
          <w:b/>
          <w:i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1518"/>
        <w:gridCol w:w="2357"/>
        <w:gridCol w:w="1099"/>
        <w:gridCol w:w="1911"/>
        <w:gridCol w:w="950"/>
        <w:gridCol w:w="1080"/>
      </w:tblGrid>
      <w:tr w:rsidR="00A00595" w:rsidRPr="005B0C73" w:rsidTr="00B815EC">
        <w:tc>
          <w:tcPr>
            <w:tcW w:w="553" w:type="dxa"/>
            <w:shd w:val="clear" w:color="auto" w:fill="auto"/>
          </w:tcPr>
          <w:p w:rsidR="00A00595" w:rsidRPr="005B0C73" w:rsidRDefault="00A00595" w:rsidP="00B815EC">
            <w:pPr>
              <w:jc w:val="center"/>
              <w:rPr>
                <w:b/>
                <w:iCs/>
              </w:rPr>
            </w:pPr>
            <w:r w:rsidRPr="005B0C73">
              <w:rPr>
                <w:b/>
                <w:iCs/>
              </w:rPr>
              <w:t>№</w:t>
            </w:r>
          </w:p>
          <w:p w:rsidR="00A00595" w:rsidRPr="005B0C73" w:rsidRDefault="00A00595" w:rsidP="00B815EC">
            <w:pPr>
              <w:jc w:val="center"/>
              <w:rPr>
                <w:b/>
                <w:iCs/>
              </w:rPr>
            </w:pPr>
            <w:proofErr w:type="spellStart"/>
            <w:r w:rsidRPr="005B0C73">
              <w:rPr>
                <w:b/>
                <w:iCs/>
              </w:rPr>
              <w:t>п.п</w:t>
            </w:r>
            <w:proofErr w:type="spellEnd"/>
          </w:p>
        </w:tc>
        <w:tc>
          <w:tcPr>
            <w:tcW w:w="1518" w:type="dxa"/>
            <w:shd w:val="clear" w:color="auto" w:fill="auto"/>
          </w:tcPr>
          <w:p w:rsidR="00A00595" w:rsidRPr="005B0C73" w:rsidRDefault="00A00595" w:rsidP="00B815EC">
            <w:pPr>
              <w:jc w:val="center"/>
              <w:rPr>
                <w:b/>
                <w:iCs/>
              </w:rPr>
            </w:pPr>
            <w:r w:rsidRPr="005B0C73">
              <w:rPr>
                <w:b/>
                <w:iCs/>
              </w:rPr>
              <w:t>Автор</w:t>
            </w:r>
          </w:p>
        </w:tc>
        <w:tc>
          <w:tcPr>
            <w:tcW w:w="2357" w:type="dxa"/>
            <w:shd w:val="clear" w:color="auto" w:fill="auto"/>
          </w:tcPr>
          <w:p w:rsidR="00A00595" w:rsidRPr="005B0C73" w:rsidRDefault="00A00595" w:rsidP="00B815EC">
            <w:pPr>
              <w:jc w:val="center"/>
              <w:rPr>
                <w:b/>
                <w:iCs/>
              </w:rPr>
            </w:pPr>
            <w:r w:rsidRPr="005B0C73">
              <w:rPr>
                <w:b/>
                <w:iCs/>
              </w:rPr>
              <w:t>Название</w:t>
            </w:r>
          </w:p>
        </w:tc>
        <w:tc>
          <w:tcPr>
            <w:tcW w:w="1099" w:type="dxa"/>
            <w:shd w:val="clear" w:color="auto" w:fill="auto"/>
          </w:tcPr>
          <w:p w:rsidR="00A00595" w:rsidRPr="005B0C73" w:rsidRDefault="00A00595" w:rsidP="00B815EC">
            <w:pPr>
              <w:jc w:val="center"/>
              <w:rPr>
                <w:b/>
                <w:iCs/>
              </w:rPr>
            </w:pPr>
            <w:r w:rsidRPr="005B0C73">
              <w:rPr>
                <w:b/>
                <w:iCs/>
              </w:rPr>
              <w:t>Место</w:t>
            </w:r>
          </w:p>
          <w:p w:rsidR="00A00595" w:rsidRPr="005B0C73" w:rsidRDefault="00A00595" w:rsidP="00B815EC">
            <w:pPr>
              <w:jc w:val="center"/>
              <w:rPr>
                <w:b/>
                <w:iCs/>
              </w:rPr>
            </w:pPr>
            <w:r w:rsidRPr="005B0C73">
              <w:rPr>
                <w:b/>
                <w:iCs/>
              </w:rPr>
              <w:t>издания</w:t>
            </w:r>
          </w:p>
        </w:tc>
        <w:tc>
          <w:tcPr>
            <w:tcW w:w="1911" w:type="dxa"/>
            <w:shd w:val="clear" w:color="auto" w:fill="auto"/>
          </w:tcPr>
          <w:p w:rsidR="00A00595" w:rsidRPr="005B0C73" w:rsidRDefault="00A00595" w:rsidP="00B815EC">
            <w:pPr>
              <w:jc w:val="center"/>
              <w:rPr>
                <w:b/>
                <w:iCs/>
              </w:rPr>
            </w:pPr>
            <w:r w:rsidRPr="005B0C73">
              <w:rPr>
                <w:b/>
                <w:iCs/>
              </w:rPr>
              <w:t xml:space="preserve">Наименование </w:t>
            </w:r>
          </w:p>
          <w:p w:rsidR="00A00595" w:rsidRPr="005B0C73" w:rsidRDefault="00A00595" w:rsidP="00B815EC">
            <w:pPr>
              <w:jc w:val="center"/>
              <w:rPr>
                <w:b/>
                <w:iCs/>
              </w:rPr>
            </w:pPr>
            <w:r w:rsidRPr="005B0C73">
              <w:rPr>
                <w:b/>
                <w:iCs/>
              </w:rPr>
              <w:t>издательства</w:t>
            </w:r>
          </w:p>
        </w:tc>
        <w:tc>
          <w:tcPr>
            <w:tcW w:w="950" w:type="dxa"/>
            <w:shd w:val="clear" w:color="auto" w:fill="auto"/>
          </w:tcPr>
          <w:p w:rsidR="00A00595" w:rsidRPr="005B0C73" w:rsidRDefault="00A00595" w:rsidP="00B815EC">
            <w:pPr>
              <w:jc w:val="center"/>
              <w:rPr>
                <w:b/>
                <w:iCs/>
              </w:rPr>
            </w:pPr>
            <w:r w:rsidRPr="005B0C73">
              <w:rPr>
                <w:b/>
                <w:iCs/>
              </w:rPr>
              <w:t>Год</w:t>
            </w:r>
          </w:p>
          <w:p w:rsidR="00A00595" w:rsidRPr="005B0C73" w:rsidRDefault="00A00595" w:rsidP="00B815EC">
            <w:pPr>
              <w:jc w:val="center"/>
              <w:rPr>
                <w:b/>
                <w:iCs/>
              </w:rPr>
            </w:pPr>
            <w:r w:rsidRPr="005B0C73">
              <w:rPr>
                <w:b/>
                <w:iCs/>
              </w:rPr>
              <w:t>издания</w:t>
            </w:r>
          </w:p>
        </w:tc>
        <w:tc>
          <w:tcPr>
            <w:tcW w:w="1080" w:type="dxa"/>
            <w:shd w:val="clear" w:color="auto" w:fill="auto"/>
          </w:tcPr>
          <w:p w:rsidR="00A00595" w:rsidRPr="005B0C73" w:rsidRDefault="00A00595" w:rsidP="00B815EC">
            <w:pPr>
              <w:jc w:val="center"/>
              <w:rPr>
                <w:b/>
                <w:iCs/>
              </w:rPr>
            </w:pPr>
            <w:r w:rsidRPr="005B0C73">
              <w:rPr>
                <w:b/>
                <w:iCs/>
              </w:rPr>
              <w:t xml:space="preserve">Количество </w:t>
            </w:r>
          </w:p>
          <w:p w:rsidR="00A00595" w:rsidRPr="005B0C73" w:rsidRDefault="00A00595" w:rsidP="00B815EC">
            <w:pPr>
              <w:jc w:val="center"/>
              <w:rPr>
                <w:b/>
                <w:iCs/>
              </w:rPr>
            </w:pPr>
            <w:r w:rsidRPr="005B0C73">
              <w:rPr>
                <w:b/>
                <w:iCs/>
              </w:rPr>
              <w:t>экземпляров</w:t>
            </w:r>
          </w:p>
        </w:tc>
      </w:tr>
      <w:tr w:rsidR="00A00595" w:rsidRPr="005B0C73" w:rsidTr="00B815EC">
        <w:tc>
          <w:tcPr>
            <w:tcW w:w="9468" w:type="dxa"/>
            <w:gridSpan w:val="7"/>
            <w:shd w:val="clear" w:color="auto" w:fill="auto"/>
          </w:tcPr>
          <w:p w:rsidR="00A00595" w:rsidRPr="005B0C73" w:rsidRDefault="00A00595" w:rsidP="00B815EC">
            <w:pPr>
              <w:jc w:val="center"/>
              <w:rPr>
                <w:b/>
                <w:iCs/>
              </w:rPr>
            </w:pPr>
            <w:r w:rsidRPr="005B0C73">
              <w:rPr>
                <w:b/>
                <w:iCs/>
              </w:rPr>
              <w:t>Дополнительная литература</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w:t>
            </w:r>
          </w:p>
        </w:tc>
        <w:tc>
          <w:tcPr>
            <w:tcW w:w="1518" w:type="dxa"/>
            <w:shd w:val="clear" w:color="auto" w:fill="auto"/>
          </w:tcPr>
          <w:p w:rsidR="00A00595" w:rsidRPr="005B0C73" w:rsidRDefault="00A00595" w:rsidP="00B815EC">
            <w:pPr>
              <w:jc w:val="center"/>
              <w:rPr>
                <w:iCs/>
              </w:rPr>
            </w:pPr>
            <w:proofErr w:type="spellStart"/>
            <w:r w:rsidRPr="005B0C73">
              <w:t>Акмалова</w:t>
            </w:r>
            <w:proofErr w:type="spellEnd"/>
            <w:r w:rsidRPr="005B0C73">
              <w:t xml:space="preserve"> А.А., </w:t>
            </w:r>
            <w:proofErr w:type="spellStart"/>
            <w:r w:rsidRPr="005B0C73">
              <w:t>Капицин</w:t>
            </w:r>
            <w:proofErr w:type="spellEnd"/>
            <w:r w:rsidRPr="005B0C73">
              <w:t xml:space="preserve"> В.М. </w:t>
            </w:r>
          </w:p>
        </w:tc>
        <w:tc>
          <w:tcPr>
            <w:tcW w:w="2357" w:type="dxa"/>
            <w:shd w:val="clear" w:color="auto" w:fill="auto"/>
          </w:tcPr>
          <w:p w:rsidR="00A00595" w:rsidRPr="005B0C73" w:rsidRDefault="00A00595" w:rsidP="00B815EC">
            <w:pPr>
              <w:jc w:val="center"/>
              <w:rPr>
                <w:iCs/>
              </w:rPr>
            </w:pPr>
            <w:r w:rsidRPr="005B0C73">
              <w:t>Теория государства и права: вопросы и ответы: Учебное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Юриспруденция</w:t>
            </w:r>
          </w:p>
        </w:tc>
        <w:tc>
          <w:tcPr>
            <w:tcW w:w="950" w:type="dxa"/>
            <w:shd w:val="clear" w:color="auto" w:fill="auto"/>
          </w:tcPr>
          <w:p w:rsidR="00A00595" w:rsidRPr="005B0C73" w:rsidRDefault="00A00595" w:rsidP="00B815EC">
            <w:pPr>
              <w:jc w:val="center"/>
              <w:rPr>
                <w:iCs/>
              </w:rPr>
            </w:pPr>
            <w:r w:rsidRPr="005B0C73">
              <w:t>2005</w:t>
            </w:r>
          </w:p>
        </w:tc>
        <w:tc>
          <w:tcPr>
            <w:tcW w:w="1080" w:type="dxa"/>
            <w:shd w:val="clear" w:color="auto" w:fill="auto"/>
          </w:tcPr>
          <w:p w:rsidR="00A00595" w:rsidRPr="005B0C73" w:rsidRDefault="00A00595" w:rsidP="00B815EC">
            <w:pPr>
              <w:jc w:val="center"/>
              <w:rPr>
                <w:iCs/>
              </w:rPr>
            </w:pPr>
            <w:r w:rsidRPr="005B0C73">
              <w:rPr>
                <w:iCs/>
              </w:rPr>
              <w:t>5</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w:t>
            </w:r>
          </w:p>
        </w:tc>
        <w:tc>
          <w:tcPr>
            <w:tcW w:w="1518" w:type="dxa"/>
            <w:shd w:val="clear" w:color="auto" w:fill="auto"/>
          </w:tcPr>
          <w:p w:rsidR="00A00595" w:rsidRPr="005B0C73" w:rsidRDefault="00A00595" w:rsidP="00B815EC">
            <w:pPr>
              <w:jc w:val="center"/>
              <w:rPr>
                <w:iCs/>
              </w:rPr>
            </w:pPr>
            <w:proofErr w:type="spellStart"/>
            <w:r w:rsidRPr="005B0C73">
              <w:t>Вегнеров</w:t>
            </w:r>
            <w:proofErr w:type="spellEnd"/>
            <w:r w:rsidRPr="005B0C73">
              <w:t xml:space="preserve"> А.В. </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 3-е издательство.</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Юриспруденция</w:t>
            </w:r>
          </w:p>
        </w:tc>
        <w:tc>
          <w:tcPr>
            <w:tcW w:w="950" w:type="dxa"/>
            <w:shd w:val="clear" w:color="auto" w:fill="auto"/>
          </w:tcPr>
          <w:p w:rsidR="00A00595" w:rsidRPr="005B0C73" w:rsidRDefault="00A00595" w:rsidP="00B815EC">
            <w:pPr>
              <w:jc w:val="center"/>
              <w:rPr>
                <w:iCs/>
              </w:rPr>
            </w:pPr>
            <w:r w:rsidRPr="005B0C73">
              <w:t>2000</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3</w:t>
            </w:r>
          </w:p>
        </w:tc>
        <w:tc>
          <w:tcPr>
            <w:tcW w:w="1518" w:type="dxa"/>
            <w:shd w:val="clear" w:color="auto" w:fill="auto"/>
          </w:tcPr>
          <w:p w:rsidR="00A00595" w:rsidRPr="005B0C73" w:rsidRDefault="00A00595" w:rsidP="00B815EC">
            <w:pPr>
              <w:jc w:val="center"/>
              <w:rPr>
                <w:iCs/>
              </w:rPr>
            </w:pPr>
            <w:r w:rsidRPr="005B0C73">
              <w:t>Венгеров А.Б.</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 для юридических вузов</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Омега-Л</w:t>
            </w:r>
          </w:p>
        </w:tc>
        <w:tc>
          <w:tcPr>
            <w:tcW w:w="950" w:type="dxa"/>
            <w:shd w:val="clear" w:color="auto" w:fill="auto"/>
          </w:tcPr>
          <w:p w:rsidR="00A00595" w:rsidRPr="005B0C73" w:rsidRDefault="00A00595" w:rsidP="00B815EC">
            <w:pPr>
              <w:jc w:val="center"/>
              <w:rPr>
                <w:iCs/>
              </w:rPr>
            </w:pPr>
            <w:r w:rsidRPr="005B0C73">
              <w:t>2004</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4</w:t>
            </w:r>
          </w:p>
        </w:tc>
        <w:tc>
          <w:tcPr>
            <w:tcW w:w="1518" w:type="dxa"/>
            <w:shd w:val="clear" w:color="auto" w:fill="auto"/>
          </w:tcPr>
          <w:p w:rsidR="00A00595" w:rsidRPr="005B0C73" w:rsidRDefault="00A00595" w:rsidP="00B815EC">
            <w:pPr>
              <w:jc w:val="center"/>
              <w:rPr>
                <w:iCs/>
              </w:rPr>
            </w:pPr>
            <w:r w:rsidRPr="005B0C73">
              <w:t xml:space="preserve">Вишневский А.Ф. </w:t>
            </w:r>
          </w:p>
        </w:tc>
        <w:tc>
          <w:tcPr>
            <w:tcW w:w="2357" w:type="dxa"/>
            <w:shd w:val="clear" w:color="auto" w:fill="auto"/>
          </w:tcPr>
          <w:p w:rsidR="00A00595" w:rsidRPr="005B0C73" w:rsidRDefault="00A00595" w:rsidP="00B815EC">
            <w:pPr>
              <w:jc w:val="center"/>
              <w:rPr>
                <w:iCs/>
              </w:rPr>
            </w:pPr>
            <w:r w:rsidRPr="005B0C73">
              <w:t>Общая теория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Деловой и учебной литературы</w:t>
            </w:r>
          </w:p>
        </w:tc>
        <w:tc>
          <w:tcPr>
            <w:tcW w:w="950" w:type="dxa"/>
            <w:shd w:val="clear" w:color="auto" w:fill="auto"/>
          </w:tcPr>
          <w:p w:rsidR="00A00595" w:rsidRPr="005B0C73" w:rsidRDefault="00A00595" w:rsidP="00B815EC">
            <w:pPr>
              <w:jc w:val="center"/>
              <w:rPr>
                <w:iCs/>
              </w:rPr>
            </w:pPr>
            <w:r w:rsidRPr="005B0C73">
              <w:rPr>
                <w:iCs/>
              </w:rPr>
              <w:t>2004</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5</w:t>
            </w:r>
          </w:p>
        </w:tc>
        <w:tc>
          <w:tcPr>
            <w:tcW w:w="1518" w:type="dxa"/>
            <w:shd w:val="clear" w:color="auto" w:fill="auto"/>
          </w:tcPr>
          <w:p w:rsidR="00A00595" w:rsidRPr="005B0C73" w:rsidRDefault="00A00595" w:rsidP="00B815EC">
            <w:pPr>
              <w:jc w:val="center"/>
            </w:pPr>
            <w:proofErr w:type="spellStart"/>
            <w:r w:rsidRPr="005B0C73">
              <w:t>Головистикова</w:t>
            </w:r>
            <w:proofErr w:type="spellEnd"/>
            <w:r w:rsidRPr="005B0C73">
              <w:t xml:space="preserve"> А.Н.</w:t>
            </w:r>
          </w:p>
        </w:tc>
        <w:tc>
          <w:tcPr>
            <w:tcW w:w="2357" w:type="dxa"/>
            <w:shd w:val="clear" w:color="auto" w:fill="auto"/>
          </w:tcPr>
          <w:p w:rsidR="00A00595" w:rsidRPr="005B0C73" w:rsidRDefault="00A00595" w:rsidP="00B815EC">
            <w:pPr>
              <w:jc w:val="center"/>
            </w:pPr>
            <w:r w:rsidRPr="005B0C73">
              <w:t>Теория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pPr>
            <w:proofErr w:type="spellStart"/>
            <w:r w:rsidRPr="005B0C73">
              <w:t>Эксмо</w:t>
            </w:r>
            <w:proofErr w:type="spellEnd"/>
          </w:p>
        </w:tc>
        <w:tc>
          <w:tcPr>
            <w:tcW w:w="950" w:type="dxa"/>
            <w:shd w:val="clear" w:color="auto" w:fill="auto"/>
          </w:tcPr>
          <w:p w:rsidR="00A00595" w:rsidRPr="005B0C73" w:rsidRDefault="00A00595" w:rsidP="00B815EC">
            <w:pPr>
              <w:jc w:val="center"/>
              <w:rPr>
                <w:iCs/>
              </w:rPr>
            </w:pPr>
            <w:r w:rsidRPr="005B0C73">
              <w:rPr>
                <w:iCs/>
              </w:rPr>
              <w:t>2007</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6</w:t>
            </w:r>
          </w:p>
        </w:tc>
        <w:tc>
          <w:tcPr>
            <w:tcW w:w="1518" w:type="dxa"/>
            <w:shd w:val="clear" w:color="auto" w:fill="auto"/>
          </w:tcPr>
          <w:p w:rsidR="00A00595" w:rsidRPr="005B0C73" w:rsidRDefault="00A00595" w:rsidP="00B815EC">
            <w:pPr>
              <w:jc w:val="center"/>
            </w:pPr>
            <w:proofErr w:type="spellStart"/>
            <w:r w:rsidRPr="005B0C73">
              <w:t>Григонис</w:t>
            </w:r>
            <w:proofErr w:type="spellEnd"/>
            <w:r w:rsidRPr="005B0C73">
              <w:t xml:space="preserve"> Э.П. </w:t>
            </w:r>
          </w:p>
        </w:tc>
        <w:tc>
          <w:tcPr>
            <w:tcW w:w="2357" w:type="dxa"/>
            <w:shd w:val="clear" w:color="auto" w:fill="auto"/>
          </w:tcPr>
          <w:p w:rsidR="00A00595" w:rsidRPr="005B0C73" w:rsidRDefault="00A00595" w:rsidP="00B815EC">
            <w:pPr>
              <w:jc w:val="center"/>
            </w:pPr>
            <w:r w:rsidRPr="005B0C73">
              <w:t>Теория государства и права: Курс лекций.</w:t>
            </w:r>
          </w:p>
        </w:tc>
        <w:tc>
          <w:tcPr>
            <w:tcW w:w="1099" w:type="dxa"/>
            <w:shd w:val="clear" w:color="auto" w:fill="auto"/>
          </w:tcPr>
          <w:p w:rsidR="00A00595" w:rsidRPr="005B0C73" w:rsidRDefault="00A00595" w:rsidP="00B815EC">
            <w:pPr>
              <w:jc w:val="center"/>
              <w:rPr>
                <w:iCs/>
              </w:rPr>
            </w:pPr>
            <w:r w:rsidRPr="005B0C73">
              <w:rPr>
                <w:iCs/>
              </w:rPr>
              <w:t>Санкт- Петербург</w:t>
            </w:r>
          </w:p>
        </w:tc>
        <w:tc>
          <w:tcPr>
            <w:tcW w:w="1911" w:type="dxa"/>
            <w:shd w:val="clear" w:color="auto" w:fill="auto"/>
          </w:tcPr>
          <w:p w:rsidR="00A00595" w:rsidRPr="005B0C73" w:rsidRDefault="00A00595" w:rsidP="00B815EC">
            <w:pPr>
              <w:jc w:val="center"/>
            </w:pPr>
            <w:r w:rsidRPr="005B0C73">
              <w:t>Питер</w:t>
            </w:r>
          </w:p>
        </w:tc>
        <w:tc>
          <w:tcPr>
            <w:tcW w:w="950" w:type="dxa"/>
            <w:shd w:val="clear" w:color="auto" w:fill="auto"/>
          </w:tcPr>
          <w:p w:rsidR="00A00595" w:rsidRPr="005B0C73" w:rsidRDefault="00A00595" w:rsidP="00B815EC">
            <w:pPr>
              <w:jc w:val="center"/>
              <w:rPr>
                <w:iCs/>
              </w:rPr>
            </w:pPr>
            <w:r w:rsidRPr="005B0C73">
              <w:rPr>
                <w:iCs/>
              </w:rPr>
              <w:t>2002</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7</w:t>
            </w:r>
          </w:p>
        </w:tc>
        <w:tc>
          <w:tcPr>
            <w:tcW w:w="1518" w:type="dxa"/>
            <w:shd w:val="clear" w:color="auto" w:fill="auto"/>
          </w:tcPr>
          <w:p w:rsidR="00A00595" w:rsidRPr="005B0C73" w:rsidRDefault="00A00595" w:rsidP="00B815EC">
            <w:pPr>
              <w:jc w:val="center"/>
              <w:rPr>
                <w:iCs/>
              </w:rPr>
            </w:pPr>
            <w:r w:rsidRPr="005B0C73">
              <w:t xml:space="preserve">Дмитрук В.Н. </w:t>
            </w:r>
          </w:p>
        </w:tc>
        <w:tc>
          <w:tcPr>
            <w:tcW w:w="2357" w:type="dxa"/>
            <w:shd w:val="clear" w:color="auto" w:fill="auto"/>
          </w:tcPr>
          <w:p w:rsidR="00A00595" w:rsidRPr="005B0C73" w:rsidRDefault="00A00595" w:rsidP="00B815EC">
            <w:pPr>
              <w:jc w:val="center"/>
              <w:rPr>
                <w:iCs/>
              </w:rPr>
            </w:pPr>
            <w:r w:rsidRPr="005B0C73">
              <w:t>Общая теория государства и права: краткое изложение курса</w:t>
            </w:r>
          </w:p>
        </w:tc>
        <w:tc>
          <w:tcPr>
            <w:tcW w:w="1099" w:type="dxa"/>
            <w:shd w:val="clear" w:color="auto" w:fill="auto"/>
          </w:tcPr>
          <w:p w:rsidR="00A00595" w:rsidRPr="005B0C73" w:rsidRDefault="00A00595" w:rsidP="00B815EC">
            <w:pPr>
              <w:jc w:val="center"/>
              <w:rPr>
                <w:iCs/>
              </w:rPr>
            </w:pPr>
            <w:r w:rsidRPr="005B0C73">
              <w:rPr>
                <w:iCs/>
              </w:rPr>
              <w:t>Минск</w:t>
            </w:r>
          </w:p>
        </w:tc>
        <w:tc>
          <w:tcPr>
            <w:tcW w:w="1911" w:type="dxa"/>
            <w:shd w:val="clear" w:color="auto" w:fill="auto"/>
          </w:tcPr>
          <w:p w:rsidR="00A00595" w:rsidRPr="005B0C73" w:rsidRDefault="00A00595" w:rsidP="00B815EC">
            <w:pPr>
              <w:jc w:val="center"/>
              <w:rPr>
                <w:iCs/>
              </w:rPr>
            </w:pPr>
            <w:proofErr w:type="spellStart"/>
            <w:r w:rsidRPr="005B0C73">
              <w:t>Амалфея</w:t>
            </w:r>
            <w:proofErr w:type="spellEnd"/>
          </w:p>
        </w:tc>
        <w:tc>
          <w:tcPr>
            <w:tcW w:w="950" w:type="dxa"/>
            <w:shd w:val="clear" w:color="auto" w:fill="auto"/>
          </w:tcPr>
          <w:p w:rsidR="00A00595" w:rsidRPr="005B0C73" w:rsidRDefault="00A00595" w:rsidP="00B815EC">
            <w:pPr>
              <w:jc w:val="center"/>
              <w:rPr>
                <w:iCs/>
              </w:rPr>
            </w:pPr>
            <w:r w:rsidRPr="005B0C73">
              <w:rPr>
                <w:iCs/>
              </w:rPr>
              <w:t>2008</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8</w:t>
            </w:r>
          </w:p>
        </w:tc>
        <w:tc>
          <w:tcPr>
            <w:tcW w:w="1518" w:type="dxa"/>
            <w:shd w:val="clear" w:color="auto" w:fill="auto"/>
          </w:tcPr>
          <w:p w:rsidR="00A00595" w:rsidRPr="005B0C73" w:rsidRDefault="00A00595" w:rsidP="00B815EC">
            <w:pPr>
              <w:jc w:val="center"/>
              <w:rPr>
                <w:iCs/>
              </w:rPr>
            </w:pPr>
            <w:proofErr w:type="spellStart"/>
            <w:r w:rsidRPr="005B0C73">
              <w:t>Енгибарян</w:t>
            </w:r>
            <w:proofErr w:type="spellEnd"/>
            <w:r w:rsidRPr="005B0C73">
              <w:t xml:space="preserve"> Р.В. </w:t>
            </w:r>
          </w:p>
        </w:tc>
        <w:tc>
          <w:tcPr>
            <w:tcW w:w="2357" w:type="dxa"/>
            <w:shd w:val="clear" w:color="auto" w:fill="auto"/>
          </w:tcPr>
          <w:p w:rsidR="00A00595" w:rsidRPr="005B0C73" w:rsidRDefault="00A00595" w:rsidP="00B815EC">
            <w:pPr>
              <w:jc w:val="center"/>
              <w:rPr>
                <w:iCs/>
              </w:rPr>
            </w:pPr>
            <w:r w:rsidRPr="005B0C73">
              <w:t>Теория государства и права: учеб.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Норма</w:t>
            </w:r>
          </w:p>
        </w:tc>
        <w:tc>
          <w:tcPr>
            <w:tcW w:w="950" w:type="dxa"/>
            <w:shd w:val="clear" w:color="auto" w:fill="auto"/>
          </w:tcPr>
          <w:p w:rsidR="00A00595" w:rsidRPr="005B0C73" w:rsidRDefault="00A00595" w:rsidP="00B815EC">
            <w:pPr>
              <w:jc w:val="center"/>
              <w:rPr>
                <w:iCs/>
              </w:rPr>
            </w:pPr>
            <w:r w:rsidRPr="005B0C73">
              <w:rPr>
                <w:iCs/>
              </w:rPr>
              <w:t>2010</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9</w:t>
            </w:r>
          </w:p>
        </w:tc>
        <w:tc>
          <w:tcPr>
            <w:tcW w:w="1518" w:type="dxa"/>
            <w:shd w:val="clear" w:color="auto" w:fill="auto"/>
          </w:tcPr>
          <w:p w:rsidR="00A00595" w:rsidRPr="005B0C73" w:rsidRDefault="00A00595" w:rsidP="00B815EC">
            <w:pPr>
              <w:jc w:val="center"/>
            </w:pPr>
            <w:r w:rsidRPr="005B0C73">
              <w:t xml:space="preserve">Жаркой М.Е., </w:t>
            </w:r>
            <w:proofErr w:type="spellStart"/>
            <w:r w:rsidRPr="005B0C73">
              <w:t>Кривачев</w:t>
            </w:r>
            <w:proofErr w:type="spellEnd"/>
            <w:r w:rsidRPr="005B0C73">
              <w:t xml:space="preserve"> А.А.</w:t>
            </w:r>
          </w:p>
        </w:tc>
        <w:tc>
          <w:tcPr>
            <w:tcW w:w="2357" w:type="dxa"/>
            <w:shd w:val="clear" w:color="auto" w:fill="auto"/>
          </w:tcPr>
          <w:p w:rsidR="00A00595" w:rsidRPr="005B0C73" w:rsidRDefault="00A00595" w:rsidP="00B815EC">
            <w:pPr>
              <w:jc w:val="center"/>
            </w:pPr>
            <w:r w:rsidRPr="005B0C73">
              <w:t>Теория права и государства. Лекция в тезисах, определениях и блок-схемах: Учебно-методическое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pPr>
            <w:r w:rsidRPr="005B0C73">
              <w:t>ПРИОР</w:t>
            </w:r>
          </w:p>
        </w:tc>
        <w:tc>
          <w:tcPr>
            <w:tcW w:w="950" w:type="dxa"/>
            <w:shd w:val="clear" w:color="auto" w:fill="auto"/>
          </w:tcPr>
          <w:p w:rsidR="00A00595" w:rsidRPr="005B0C73" w:rsidRDefault="00A00595" w:rsidP="00B815EC">
            <w:pPr>
              <w:jc w:val="center"/>
              <w:rPr>
                <w:iCs/>
              </w:rPr>
            </w:pPr>
            <w:r w:rsidRPr="005B0C73">
              <w:rPr>
                <w:iCs/>
              </w:rPr>
              <w:t>2001</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10</w:t>
            </w:r>
          </w:p>
        </w:tc>
        <w:tc>
          <w:tcPr>
            <w:tcW w:w="1518" w:type="dxa"/>
            <w:shd w:val="clear" w:color="auto" w:fill="auto"/>
          </w:tcPr>
          <w:p w:rsidR="00A00595" w:rsidRPr="005B0C73" w:rsidRDefault="00A00595" w:rsidP="00B815EC">
            <w:pPr>
              <w:jc w:val="center"/>
            </w:pPr>
            <w:proofErr w:type="spellStart"/>
            <w:r w:rsidRPr="005B0C73">
              <w:t>Жинкин</w:t>
            </w:r>
            <w:proofErr w:type="spellEnd"/>
            <w:r w:rsidRPr="005B0C73">
              <w:t xml:space="preserve"> С.А. </w:t>
            </w:r>
          </w:p>
        </w:tc>
        <w:tc>
          <w:tcPr>
            <w:tcW w:w="2357" w:type="dxa"/>
            <w:shd w:val="clear" w:color="auto" w:fill="auto"/>
          </w:tcPr>
          <w:p w:rsidR="00A00595" w:rsidRPr="005B0C73" w:rsidRDefault="00A00595" w:rsidP="00B815EC">
            <w:pPr>
              <w:jc w:val="center"/>
            </w:pPr>
            <w:r w:rsidRPr="005B0C73">
              <w:t>Теория государства и права.  Конспект лекций.</w:t>
            </w:r>
          </w:p>
        </w:tc>
        <w:tc>
          <w:tcPr>
            <w:tcW w:w="1099" w:type="dxa"/>
            <w:shd w:val="clear" w:color="auto" w:fill="auto"/>
          </w:tcPr>
          <w:p w:rsidR="00A00595" w:rsidRPr="005B0C73" w:rsidRDefault="00A00595" w:rsidP="00B815EC">
            <w:pPr>
              <w:jc w:val="center"/>
              <w:rPr>
                <w:iCs/>
              </w:rPr>
            </w:pPr>
            <w:r w:rsidRPr="005B0C73">
              <w:rPr>
                <w:iCs/>
              </w:rPr>
              <w:t>Ростов-на-Дону</w:t>
            </w:r>
          </w:p>
        </w:tc>
        <w:tc>
          <w:tcPr>
            <w:tcW w:w="1911" w:type="dxa"/>
            <w:shd w:val="clear" w:color="auto" w:fill="auto"/>
          </w:tcPr>
          <w:p w:rsidR="00A00595" w:rsidRPr="005B0C73" w:rsidRDefault="00A00595" w:rsidP="00B815EC">
            <w:pPr>
              <w:jc w:val="center"/>
            </w:pPr>
            <w:r w:rsidRPr="005B0C73">
              <w:t>Феникс</w:t>
            </w:r>
          </w:p>
        </w:tc>
        <w:tc>
          <w:tcPr>
            <w:tcW w:w="950" w:type="dxa"/>
            <w:shd w:val="clear" w:color="auto" w:fill="auto"/>
          </w:tcPr>
          <w:p w:rsidR="00A00595" w:rsidRPr="005B0C73" w:rsidRDefault="00A00595" w:rsidP="00B815EC">
            <w:pPr>
              <w:jc w:val="center"/>
              <w:rPr>
                <w:iCs/>
              </w:rPr>
            </w:pPr>
            <w:r w:rsidRPr="005B0C73">
              <w:rPr>
                <w:iCs/>
              </w:rPr>
              <w:t>2003</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11</w:t>
            </w:r>
          </w:p>
        </w:tc>
        <w:tc>
          <w:tcPr>
            <w:tcW w:w="1518" w:type="dxa"/>
            <w:shd w:val="clear" w:color="auto" w:fill="auto"/>
          </w:tcPr>
          <w:p w:rsidR="00A00595" w:rsidRPr="005B0C73" w:rsidRDefault="00A00595" w:rsidP="00B815EC">
            <w:pPr>
              <w:jc w:val="center"/>
            </w:pPr>
            <w:r w:rsidRPr="005B0C73">
              <w:t>Иванников И.А.</w:t>
            </w:r>
          </w:p>
        </w:tc>
        <w:tc>
          <w:tcPr>
            <w:tcW w:w="2357" w:type="dxa"/>
            <w:shd w:val="clear" w:color="auto" w:fill="auto"/>
          </w:tcPr>
          <w:p w:rsidR="00A00595" w:rsidRPr="005B0C73" w:rsidRDefault="00A00595" w:rsidP="00B815EC">
            <w:pPr>
              <w:jc w:val="center"/>
            </w:pPr>
            <w:r w:rsidRPr="005B0C73">
              <w:t>Общая теория государства и права: Учебное пособие.</w:t>
            </w:r>
          </w:p>
        </w:tc>
        <w:tc>
          <w:tcPr>
            <w:tcW w:w="1099" w:type="dxa"/>
            <w:shd w:val="clear" w:color="auto" w:fill="auto"/>
          </w:tcPr>
          <w:p w:rsidR="00A00595" w:rsidRPr="005B0C73" w:rsidRDefault="00A00595" w:rsidP="00B815EC">
            <w:pPr>
              <w:jc w:val="center"/>
              <w:rPr>
                <w:iCs/>
              </w:rPr>
            </w:pPr>
            <w:r w:rsidRPr="005B0C73">
              <w:rPr>
                <w:iCs/>
              </w:rPr>
              <w:t>Ростов-на-Дону</w:t>
            </w:r>
          </w:p>
        </w:tc>
        <w:tc>
          <w:tcPr>
            <w:tcW w:w="1911" w:type="dxa"/>
            <w:shd w:val="clear" w:color="auto" w:fill="auto"/>
          </w:tcPr>
          <w:p w:rsidR="00A00595" w:rsidRPr="005B0C73" w:rsidRDefault="00A00595" w:rsidP="00B815EC">
            <w:pPr>
              <w:jc w:val="center"/>
            </w:pPr>
            <w:r w:rsidRPr="005B0C73">
              <w:t>Наука-пресс</w:t>
            </w:r>
          </w:p>
        </w:tc>
        <w:tc>
          <w:tcPr>
            <w:tcW w:w="950" w:type="dxa"/>
            <w:shd w:val="clear" w:color="auto" w:fill="auto"/>
          </w:tcPr>
          <w:p w:rsidR="00A00595" w:rsidRPr="005B0C73" w:rsidRDefault="00A00595" w:rsidP="00B815EC">
            <w:pPr>
              <w:jc w:val="center"/>
              <w:rPr>
                <w:iCs/>
              </w:rPr>
            </w:pPr>
            <w:r w:rsidRPr="005B0C73">
              <w:rPr>
                <w:iCs/>
              </w:rPr>
              <w:t>2007</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12</w:t>
            </w:r>
          </w:p>
        </w:tc>
        <w:tc>
          <w:tcPr>
            <w:tcW w:w="1518" w:type="dxa"/>
            <w:shd w:val="clear" w:color="auto" w:fill="auto"/>
          </w:tcPr>
          <w:p w:rsidR="00A00595" w:rsidRPr="005B0C73" w:rsidRDefault="00A00595" w:rsidP="00B815EC">
            <w:pPr>
              <w:jc w:val="center"/>
              <w:rPr>
                <w:iCs/>
              </w:rPr>
            </w:pPr>
            <w:r w:rsidRPr="005B0C73">
              <w:t xml:space="preserve">Комаров С.А. </w:t>
            </w:r>
          </w:p>
        </w:tc>
        <w:tc>
          <w:tcPr>
            <w:tcW w:w="2357" w:type="dxa"/>
            <w:shd w:val="clear" w:color="auto" w:fill="auto"/>
          </w:tcPr>
          <w:p w:rsidR="00A00595" w:rsidRPr="005B0C73" w:rsidRDefault="00A00595" w:rsidP="00B815EC">
            <w:pPr>
              <w:jc w:val="center"/>
              <w:rPr>
                <w:iCs/>
              </w:rPr>
            </w:pPr>
            <w:r w:rsidRPr="005B0C73">
              <w:t>Общая теория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Санкт- Петербург</w:t>
            </w:r>
          </w:p>
        </w:tc>
        <w:tc>
          <w:tcPr>
            <w:tcW w:w="1911" w:type="dxa"/>
            <w:shd w:val="clear" w:color="auto" w:fill="auto"/>
          </w:tcPr>
          <w:p w:rsidR="00A00595" w:rsidRPr="005B0C73" w:rsidRDefault="00A00595" w:rsidP="00B815EC">
            <w:pPr>
              <w:jc w:val="center"/>
              <w:rPr>
                <w:iCs/>
              </w:rPr>
            </w:pPr>
            <w:r w:rsidRPr="005B0C73">
              <w:t>Питер</w:t>
            </w:r>
          </w:p>
        </w:tc>
        <w:tc>
          <w:tcPr>
            <w:tcW w:w="950" w:type="dxa"/>
            <w:shd w:val="clear" w:color="auto" w:fill="auto"/>
          </w:tcPr>
          <w:p w:rsidR="00A00595" w:rsidRPr="005B0C73" w:rsidRDefault="00A00595" w:rsidP="00B815EC">
            <w:pPr>
              <w:jc w:val="center"/>
              <w:rPr>
                <w:iCs/>
              </w:rPr>
            </w:pPr>
            <w:r w:rsidRPr="005B0C73">
              <w:rPr>
                <w:iCs/>
              </w:rPr>
              <w:t>2005</w:t>
            </w:r>
          </w:p>
        </w:tc>
        <w:tc>
          <w:tcPr>
            <w:tcW w:w="1080" w:type="dxa"/>
            <w:shd w:val="clear" w:color="auto" w:fill="auto"/>
          </w:tcPr>
          <w:p w:rsidR="00A00595" w:rsidRPr="005B0C73" w:rsidRDefault="00A00595" w:rsidP="00B815EC">
            <w:pPr>
              <w:jc w:val="center"/>
              <w:rPr>
                <w:iCs/>
              </w:rPr>
            </w:pPr>
            <w:r w:rsidRPr="005B0C73">
              <w:rPr>
                <w:iCs/>
              </w:rPr>
              <w:t>2</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13</w:t>
            </w:r>
          </w:p>
        </w:tc>
        <w:tc>
          <w:tcPr>
            <w:tcW w:w="1518" w:type="dxa"/>
            <w:shd w:val="clear" w:color="auto" w:fill="auto"/>
          </w:tcPr>
          <w:p w:rsidR="00A00595" w:rsidRPr="005B0C73" w:rsidRDefault="00A00595" w:rsidP="00B815EC">
            <w:pPr>
              <w:jc w:val="center"/>
              <w:rPr>
                <w:iCs/>
              </w:rPr>
            </w:pPr>
            <w:proofErr w:type="spellStart"/>
            <w:r w:rsidRPr="005B0C73">
              <w:t>Кулапов</w:t>
            </w:r>
            <w:proofErr w:type="spellEnd"/>
            <w:r w:rsidRPr="005B0C73">
              <w:t xml:space="preserve"> В.Л., Малько А.В</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Норма</w:t>
            </w:r>
          </w:p>
        </w:tc>
        <w:tc>
          <w:tcPr>
            <w:tcW w:w="950" w:type="dxa"/>
            <w:shd w:val="clear" w:color="auto" w:fill="auto"/>
          </w:tcPr>
          <w:p w:rsidR="00A00595" w:rsidRPr="005B0C73" w:rsidRDefault="00A00595" w:rsidP="00B815EC">
            <w:pPr>
              <w:jc w:val="center"/>
              <w:rPr>
                <w:iCs/>
              </w:rPr>
            </w:pPr>
            <w:r w:rsidRPr="005B0C73">
              <w:rPr>
                <w:iCs/>
              </w:rPr>
              <w:t>2009</w:t>
            </w:r>
          </w:p>
        </w:tc>
        <w:tc>
          <w:tcPr>
            <w:tcW w:w="1080" w:type="dxa"/>
            <w:shd w:val="clear" w:color="auto" w:fill="auto"/>
          </w:tcPr>
          <w:p w:rsidR="00A00595" w:rsidRPr="005B0C73" w:rsidRDefault="00A00595" w:rsidP="00B815EC">
            <w:pPr>
              <w:jc w:val="center"/>
              <w:rPr>
                <w:iCs/>
              </w:rPr>
            </w:pPr>
            <w:r w:rsidRPr="005B0C73">
              <w:rPr>
                <w:iCs/>
              </w:rPr>
              <w:t>2</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14</w:t>
            </w:r>
          </w:p>
        </w:tc>
        <w:tc>
          <w:tcPr>
            <w:tcW w:w="1518" w:type="dxa"/>
            <w:shd w:val="clear" w:color="auto" w:fill="auto"/>
          </w:tcPr>
          <w:p w:rsidR="00A00595" w:rsidRPr="005B0C73" w:rsidRDefault="00A00595" w:rsidP="00B815EC">
            <w:pPr>
              <w:jc w:val="center"/>
              <w:rPr>
                <w:iCs/>
              </w:rPr>
            </w:pPr>
            <w:r w:rsidRPr="005B0C73">
              <w:t>Лазарев В.В., С.В.</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 для вузов</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proofErr w:type="spellStart"/>
            <w:r w:rsidRPr="005B0C73">
              <w:t>Юрайт</w:t>
            </w:r>
            <w:proofErr w:type="spellEnd"/>
          </w:p>
        </w:tc>
        <w:tc>
          <w:tcPr>
            <w:tcW w:w="950" w:type="dxa"/>
            <w:shd w:val="clear" w:color="auto" w:fill="auto"/>
          </w:tcPr>
          <w:p w:rsidR="00A00595" w:rsidRPr="005B0C73" w:rsidRDefault="00A00595" w:rsidP="00B815EC">
            <w:pPr>
              <w:jc w:val="center"/>
              <w:rPr>
                <w:iCs/>
              </w:rPr>
            </w:pPr>
            <w:r w:rsidRPr="005B0C73">
              <w:rPr>
                <w:iCs/>
              </w:rPr>
              <w:t>2010</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15</w:t>
            </w:r>
          </w:p>
        </w:tc>
        <w:tc>
          <w:tcPr>
            <w:tcW w:w="1518" w:type="dxa"/>
            <w:shd w:val="clear" w:color="auto" w:fill="auto"/>
          </w:tcPr>
          <w:p w:rsidR="00A00595" w:rsidRPr="005B0C73" w:rsidRDefault="00A00595" w:rsidP="00B815EC">
            <w:pPr>
              <w:jc w:val="center"/>
              <w:rPr>
                <w:iCs/>
              </w:rPr>
            </w:pPr>
            <w:r w:rsidRPr="005B0C73">
              <w:t xml:space="preserve">Лушников А.М., </w:t>
            </w:r>
            <w:proofErr w:type="spellStart"/>
            <w:r w:rsidRPr="005B0C73">
              <w:t>А.М.Лушников</w:t>
            </w:r>
            <w:proofErr w:type="spellEnd"/>
            <w:r w:rsidRPr="005B0C73">
              <w:t xml:space="preserve">. М. </w:t>
            </w:r>
          </w:p>
        </w:tc>
        <w:tc>
          <w:tcPr>
            <w:tcW w:w="2357" w:type="dxa"/>
            <w:shd w:val="clear" w:color="auto" w:fill="auto"/>
          </w:tcPr>
          <w:p w:rsidR="00A00595" w:rsidRPr="005B0C73" w:rsidRDefault="00A00595" w:rsidP="00B815EC">
            <w:pPr>
              <w:jc w:val="center"/>
              <w:rPr>
                <w:iCs/>
              </w:rPr>
            </w:pPr>
            <w:r w:rsidRPr="005B0C73">
              <w:t>Теория государства и права: элементарный курс</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proofErr w:type="spellStart"/>
            <w:r w:rsidRPr="005B0C73">
              <w:t>Эксмо</w:t>
            </w:r>
            <w:proofErr w:type="spellEnd"/>
          </w:p>
        </w:tc>
        <w:tc>
          <w:tcPr>
            <w:tcW w:w="950" w:type="dxa"/>
            <w:shd w:val="clear" w:color="auto" w:fill="auto"/>
          </w:tcPr>
          <w:p w:rsidR="00A00595" w:rsidRPr="005B0C73" w:rsidRDefault="00A00595" w:rsidP="00B815EC">
            <w:pPr>
              <w:jc w:val="center"/>
              <w:rPr>
                <w:iCs/>
              </w:rPr>
            </w:pPr>
            <w:r w:rsidRPr="005B0C73">
              <w:t>2010</w:t>
            </w:r>
          </w:p>
        </w:tc>
        <w:tc>
          <w:tcPr>
            <w:tcW w:w="1080" w:type="dxa"/>
            <w:shd w:val="clear" w:color="auto" w:fill="auto"/>
          </w:tcPr>
          <w:p w:rsidR="00A00595" w:rsidRPr="005B0C73" w:rsidRDefault="00A00595" w:rsidP="00B815EC">
            <w:pPr>
              <w:jc w:val="center"/>
              <w:rPr>
                <w:iCs/>
              </w:rPr>
            </w:pPr>
            <w:r w:rsidRPr="005B0C73">
              <w:rPr>
                <w:iCs/>
              </w:rPr>
              <w:t>3</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16</w:t>
            </w:r>
          </w:p>
        </w:tc>
        <w:tc>
          <w:tcPr>
            <w:tcW w:w="1518" w:type="dxa"/>
            <w:shd w:val="clear" w:color="auto" w:fill="auto"/>
          </w:tcPr>
          <w:p w:rsidR="00A00595" w:rsidRPr="005B0C73" w:rsidRDefault="00A00595" w:rsidP="00B815EC">
            <w:pPr>
              <w:jc w:val="center"/>
              <w:rPr>
                <w:iCs/>
              </w:rPr>
            </w:pPr>
            <w:r w:rsidRPr="005B0C73">
              <w:t xml:space="preserve">Малько А.В </w:t>
            </w:r>
          </w:p>
        </w:tc>
        <w:tc>
          <w:tcPr>
            <w:tcW w:w="2357" w:type="dxa"/>
            <w:shd w:val="clear" w:color="auto" w:fill="auto"/>
          </w:tcPr>
          <w:p w:rsidR="00A00595" w:rsidRPr="005B0C73" w:rsidRDefault="00A00595" w:rsidP="00B815EC">
            <w:pPr>
              <w:jc w:val="center"/>
              <w:rPr>
                <w:iCs/>
              </w:rPr>
            </w:pPr>
            <w:r w:rsidRPr="005B0C73">
              <w:t>Теория государства и права в вопросах и ответах: Учебно-</w:t>
            </w:r>
            <w:r w:rsidRPr="005B0C73">
              <w:lastRenderedPageBreak/>
              <w:t>методическое пособие.</w:t>
            </w:r>
          </w:p>
        </w:tc>
        <w:tc>
          <w:tcPr>
            <w:tcW w:w="1099" w:type="dxa"/>
            <w:shd w:val="clear" w:color="auto" w:fill="auto"/>
          </w:tcPr>
          <w:p w:rsidR="00A00595" w:rsidRPr="005B0C73" w:rsidRDefault="00A00595" w:rsidP="00B815EC">
            <w:pPr>
              <w:jc w:val="center"/>
              <w:rPr>
                <w:iCs/>
              </w:rPr>
            </w:pPr>
            <w:r w:rsidRPr="005B0C73">
              <w:rPr>
                <w:iCs/>
              </w:rPr>
              <w:lastRenderedPageBreak/>
              <w:t>Москва</w:t>
            </w:r>
          </w:p>
        </w:tc>
        <w:tc>
          <w:tcPr>
            <w:tcW w:w="1911" w:type="dxa"/>
            <w:shd w:val="clear" w:color="auto" w:fill="auto"/>
          </w:tcPr>
          <w:p w:rsidR="00A00595" w:rsidRPr="005B0C73" w:rsidRDefault="00A00595" w:rsidP="00B815EC">
            <w:pPr>
              <w:jc w:val="center"/>
              <w:rPr>
                <w:iCs/>
              </w:rPr>
            </w:pPr>
            <w:r w:rsidRPr="005B0C73">
              <w:rPr>
                <w:iCs/>
              </w:rPr>
              <w:t>Проспект</w:t>
            </w:r>
          </w:p>
        </w:tc>
        <w:tc>
          <w:tcPr>
            <w:tcW w:w="950" w:type="dxa"/>
            <w:shd w:val="clear" w:color="auto" w:fill="auto"/>
          </w:tcPr>
          <w:p w:rsidR="00A00595" w:rsidRPr="005B0C73" w:rsidRDefault="00A00595" w:rsidP="00B815EC">
            <w:pPr>
              <w:jc w:val="center"/>
              <w:rPr>
                <w:iCs/>
              </w:rPr>
            </w:pPr>
            <w:r w:rsidRPr="005B0C73">
              <w:t xml:space="preserve">2002, 2003, 2006, </w:t>
            </w:r>
            <w:r w:rsidRPr="005B0C73">
              <w:lastRenderedPageBreak/>
              <w:t>2009</w:t>
            </w:r>
          </w:p>
        </w:tc>
        <w:tc>
          <w:tcPr>
            <w:tcW w:w="1080" w:type="dxa"/>
            <w:shd w:val="clear" w:color="auto" w:fill="auto"/>
          </w:tcPr>
          <w:p w:rsidR="00A00595" w:rsidRPr="005B0C73" w:rsidRDefault="00A00595" w:rsidP="00B815EC">
            <w:pPr>
              <w:jc w:val="center"/>
              <w:rPr>
                <w:iCs/>
              </w:rPr>
            </w:pPr>
            <w:r w:rsidRPr="005B0C73">
              <w:rPr>
                <w:iCs/>
              </w:rPr>
              <w:lastRenderedPageBreak/>
              <w:t>12</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lastRenderedPageBreak/>
              <w:t>17</w:t>
            </w:r>
          </w:p>
        </w:tc>
        <w:tc>
          <w:tcPr>
            <w:tcW w:w="1518" w:type="dxa"/>
            <w:shd w:val="clear" w:color="auto" w:fill="auto"/>
          </w:tcPr>
          <w:p w:rsidR="00A00595" w:rsidRPr="005B0C73" w:rsidRDefault="00A00595" w:rsidP="00B815EC">
            <w:pPr>
              <w:jc w:val="center"/>
              <w:rPr>
                <w:iCs/>
              </w:rPr>
            </w:pPr>
            <w:r w:rsidRPr="005B0C73">
              <w:t>Малько А.В.</w:t>
            </w:r>
          </w:p>
        </w:tc>
        <w:tc>
          <w:tcPr>
            <w:tcW w:w="2357" w:type="dxa"/>
            <w:shd w:val="clear" w:color="auto" w:fill="auto"/>
          </w:tcPr>
          <w:p w:rsidR="00A00595" w:rsidRPr="005B0C73" w:rsidRDefault="00A00595" w:rsidP="00B815EC">
            <w:pPr>
              <w:jc w:val="center"/>
              <w:rPr>
                <w:iCs/>
              </w:rPr>
            </w:pPr>
            <w:r w:rsidRPr="005B0C73">
              <w:t>Теория государства и права в схемах, определениях и комментариях: учеб.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Проспект</w:t>
            </w:r>
          </w:p>
        </w:tc>
        <w:tc>
          <w:tcPr>
            <w:tcW w:w="950" w:type="dxa"/>
            <w:shd w:val="clear" w:color="auto" w:fill="auto"/>
          </w:tcPr>
          <w:p w:rsidR="00A00595" w:rsidRPr="005B0C73" w:rsidRDefault="00A00595" w:rsidP="00B815EC">
            <w:pPr>
              <w:jc w:val="center"/>
              <w:rPr>
                <w:iCs/>
              </w:rPr>
            </w:pPr>
            <w:r w:rsidRPr="005B0C73">
              <w:rPr>
                <w:iCs/>
              </w:rPr>
              <w:t>2007</w:t>
            </w:r>
          </w:p>
        </w:tc>
        <w:tc>
          <w:tcPr>
            <w:tcW w:w="1080" w:type="dxa"/>
            <w:shd w:val="clear" w:color="auto" w:fill="auto"/>
          </w:tcPr>
          <w:p w:rsidR="00A00595" w:rsidRPr="005B0C73" w:rsidRDefault="00A00595" w:rsidP="00B815EC">
            <w:pPr>
              <w:jc w:val="center"/>
              <w:rPr>
                <w:iCs/>
              </w:rPr>
            </w:pPr>
            <w:r w:rsidRPr="005B0C73">
              <w:rPr>
                <w:iCs/>
              </w:rPr>
              <w:t>12</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18</w:t>
            </w:r>
          </w:p>
        </w:tc>
        <w:tc>
          <w:tcPr>
            <w:tcW w:w="1518" w:type="dxa"/>
            <w:shd w:val="clear" w:color="auto" w:fill="auto"/>
          </w:tcPr>
          <w:p w:rsidR="00A00595" w:rsidRPr="005B0C73" w:rsidRDefault="00A00595" w:rsidP="00B815EC">
            <w:pPr>
              <w:jc w:val="center"/>
              <w:rPr>
                <w:iCs/>
              </w:rPr>
            </w:pPr>
            <w:r w:rsidRPr="005B0C73">
              <w:t>Марченко М.Н.</w:t>
            </w:r>
          </w:p>
        </w:tc>
        <w:tc>
          <w:tcPr>
            <w:tcW w:w="2357" w:type="dxa"/>
            <w:shd w:val="clear" w:color="auto" w:fill="auto"/>
          </w:tcPr>
          <w:p w:rsidR="00A00595" w:rsidRPr="005B0C73" w:rsidRDefault="00A00595" w:rsidP="00B815EC">
            <w:pPr>
              <w:jc w:val="center"/>
              <w:rPr>
                <w:iCs/>
              </w:rPr>
            </w:pPr>
            <w:r w:rsidRPr="005B0C73">
              <w:t>Проблемы теории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Проспект</w:t>
            </w:r>
          </w:p>
        </w:tc>
        <w:tc>
          <w:tcPr>
            <w:tcW w:w="950" w:type="dxa"/>
            <w:shd w:val="clear" w:color="auto" w:fill="auto"/>
          </w:tcPr>
          <w:p w:rsidR="00A00595" w:rsidRPr="005B0C73" w:rsidRDefault="00A00595" w:rsidP="00B815EC">
            <w:pPr>
              <w:jc w:val="center"/>
              <w:rPr>
                <w:iCs/>
              </w:rPr>
            </w:pPr>
            <w:r w:rsidRPr="005B0C73">
              <w:rPr>
                <w:iCs/>
              </w:rPr>
              <w:t>2006</w:t>
            </w:r>
          </w:p>
        </w:tc>
        <w:tc>
          <w:tcPr>
            <w:tcW w:w="1080" w:type="dxa"/>
            <w:shd w:val="clear" w:color="auto" w:fill="auto"/>
          </w:tcPr>
          <w:p w:rsidR="00A00595" w:rsidRPr="005B0C73" w:rsidRDefault="00A00595" w:rsidP="00B815EC">
            <w:pPr>
              <w:jc w:val="center"/>
              <w:rPr>
                <w:iCs/>
              </w:rPr>
            </w:pPr>
            <w:r w:rsidRPr="005B0C73">
              <w:rPr>
                <w:iCs/>
              </w:rPr>
              <w:t>13</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19</w:t>
            </w:r>
          </w:p>
        </w:tc>
        <w:tc>
          <w:tcPr>
            <w:tcW w:w="1518" w:type="dxa"/>
            <w:shd w:val="clear" w:color="auto" w:fill="auto"/>
          </w:tcPr>
          <w:p w:rsidR="00A00595" w:rsidRPr="005B0C73" w:rsidRDefault="00A00595" w:rsidP="00B815EC">
            <w:pPr>
              <w:jc w:val="center"/>
              <w:rPr>
                <w:iCs/>
              </w:rPr>
            </w:pPr>
            <w:r w:rsidRPr="005B0C73">
              <w:t>Марченко М.Н.</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 – 2-е изд.</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Проспект</w:t>
            </w:r>
          </w:p>
        </w:tc>
        <w:tc>
          <w:tcPr>
            <w:tcW w:w="950" w:type="dxa"/>
            <w:shd w:val="clear" w:color="auto" w:fill="auto"/>
          </w:tcPr>
          <w:p w:rsidR="00A00595" w:rsidRPr="005B0C73" w:rsidRDefault="00A00595" w:rsidP="00B815EC">
            <w:pPr>
              <w:jc w:val="center"/>
              <w:rPr>
                <w:iCs/>
              </w:rPr>
            </w:pPr>
            <w:r w:rsidRPr="005B0C73">
              <w:rPr>
                <w:iCs/>
              </w:rPr>
              <w:t>2006</w:t>
            </w:r>
          </w:p>
        </w:tc>
        <w:tc>
          <w:tcPr>
            <w:tcW w:w="1080" w:type="dxa"/>
            <w:shd w:val="clear" w:color="auto" w:fill="auto"/>
          </w:tcPr>
          <w:p w:rsidR="00A00595" w:rsidRPr="005B0C73" w:rsidRDefault="00A00595" w:rsidP="00B815EC">
            <w:pPr>
              <w:jc w:val="center"/>
              <w:rPr>
                <w:iCs/>
              </w:rPr>
            </w:pPr>
            <w:r w:rsidRPr="005B0C73">
              <w:rPr>
                <w:iCs/>
              </w:rPr>
              <w:t>8</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20</w:t>
            </w:r>
          </w:p>
        </w:tc>
        <w:tc>
          <w:tcPr>
            <w:tcW w:w="1518" w:type="dxa"/>
            <w:shd w:val="clear" w:color="auto" w:fill="auto"/>
          </w:tcPr>
          <w:p w:rsidR="00A00595" w:rsidRPr="005B0C73" w:rsidRDefault="00A00595" w:rsidP="00B815EC">
            <w:pPr>
              <w:jc w:val="center"/>
              <w:rPr>
                <w:iCs/>
              </w:rPr>
            </w:pPr>
            <w:r w:rsidRPr="005B0C73">
              <w:t xml:space="preserve">Марченко М.Н. </w:t>
            </w:r>
          </w:p>
        </w:tc>
        <w:tc>
          <w:tcPr>
            <w:tcW w:w="2357" w:type="dxa"/>
            <w:shd w:val="clear" w:color="auto" w:fill="auto"/>
          </w:tcPr>
          <w:p w:rsidR="00A00595" w:rsidRPr="005B0C73" w:rsidRDefault="00A00595" w:rsidP="00B815EC">
            <w:pPr>
              <w:jc w:val="center"/>
              <w:rPr>
                <w:iCs/>
              </w:rPr>
            </w:pPr>
            <w:r w:rsidRPr="005B0C73">
              <w:t xml:space="preserve">Теория государства и права: Учебник. 2-е изд., </w:t>
            </w:r>
            <w:proofErr w:type="spellStart"/>
            <w:r w:rsidRPr="005B0C73">
              <w:t>перераб</w:t>
            </w:r>
            <w:proofErr w:type="spellEnd"/>
            <w:r w:rsidRPr="005B0C73">
              <w:t>. и доп.</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t>Проспект</w:t>
            </w:r>
          </w:p>
        </w:tc>
        <w:tc>
          <w:tcPr>
            <w:tcW w:w="950" w:type="dxa"/>
            <w:shd w:val="clear" w:color="auto" w:fill="auto"/>
          </w:tcPr>
          <w:p w:rsidR="00A00595" w:rsidRPr="005B0C73" w:rsidRDefault="00A00595" w:rsidP="00B815EC">
            <w:pPr>
              <w:jc w:val="center"/>
              <w:rPr>
                <w:iCs/>
              </w:rPr>
            </w:pPr>
            <w:r w:rsidRPr="005B0C73">
              <w:t>2004</w:t>
            </w:r>
          </w:p>
        </w:tc>
        <w:tc>
          <w:tcPr>
            <w:tcW w:w="1080" w:type="dxa"/>
            <w:shd w:val="clear" w:color="auto" w:fill="auto"/>
          </w:tcPr>
          <w:p w:rsidR="00A00595" w:rsidRPr="005B0C73" w:rsidRDefault="00A00595" w:rsidP="00B815EC">
            <w:pPr>
              <w:jc w:val="center"/>
              <w:rPr>
                <w:iCs/>
              </w:rPr>
            </w:pPr>
            <w:r w:rsidRPr="005B0C73">
              <w:rPr>
                <w:iCs/>
              </w:rPr>
              <w:t>6</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21</w:t>
            </w:r>
          </w:p>
        </w:tc>
        <w:tc>
          <w:tcPr>
            <w:tcW w:w="1518" w:type="dxa"/>
            <w:shd w:val="clear" w:color="auto" w:fill="auto"/>
          </w:tcPr>
          <w:p w:rsidR="00A00595" w:rsidRPr="005B0C73" w:rsidRDefault="00A00595" w:rsidP="00B815EC">
            <w:pPr>
              <w:jc w:val="center"/>
              <w:rPr>
                <w:iCs/>
              </w:rPr>
            </w:pPr>
            <w:proofErr w:type="spellStart"/>
            <w:r w:rsidRPr="005B0C73">
              <w:t>Матузов</w:t>
            </w:r>
            <w:proofErr w:type="spellEnd"/>
            <w:r w:rsidRPr="005B0C73">
              <w:t xml:space="preserve"> Н.И.</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proofErr w:type="spellStart"/>
            <w:r w:rsidRPr="005B0C73">
              <w:rPr>
                <w:iCs/>
              </w:rPr>
              <w:t>Юристъ</w:t>
            </w:r>
            <w:proofErr w:type="spellEnd"/>
          </w:p>
        </w:tc>
        <w:tc>
          <w:tcPr>
            <w:tcW w:w="950" w:type="dxa"/>
            <w:shd w:val="clear" w:color="auto" w:fill="auto"/>
          </w:tcPr>
          <w:p w:rsidR="00A00595" w:rsidRPr="005B0C73" w:rsidRDefault="00A00595" w:rsidP="00B815EC">
            <w:pPr>
              <w:jc w:val="center"/>
              <w:rPr>
                <w:iCs/>
              </w:rPr>
            </w:pPr>
            <w:r w:rsidRPr="005B0C73">
              <w:rPr>
                <w:iCs/>
              </w:rPr>
              <w:t>2004</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22</w:t>
            </w:r>
          </w:p>
        </w:tc>
        <w:tc>
          <w:tcPr>
            <w:tcW w:w="1518" w:type="dxa"/>
            <w:shd w:val="clear" w:color="auto" w:fill="auto"/>
          </w:tcPr>
          <w:p w:rsidR="00A00595" w:rsidRPr="005B0C73" w:rsidRDefault="00A00595" w:rsidP="00B815EC">
            <w:pPr>
              <w:jc w:val="center"/>
              <w:rPr>
                <w:iCs/>
              </w:rPr>
            </w:pPr>
            <w:r w:rsidRPr="005B0C73">
              <w:t xml:space="preserve">Морозова Л.А. </w:t>
            </w:r>
          </w:p>
        </w:tc>
        <w:tc>
          <w:tcPr>
            <w:tcW w:w="2357" w:type="dxa"/>
            <w:shd w:val="clear" w:color="auto" w:fill="auto"/>
          </w:tcPr>
          <w:p w:rsidR="00A00595" w:rsidRPr="005B0C73" w:rsidRDefault="00A00595" w:rsidP="00B815EC">
            <w:pPr>
              <w:jc w:val="center"/>
              <w:rPr>
                <w:iCs/>
              </w:rPr>
            </w:pPr>
            <w:r w:rsidRPr="005B0C73">
              <w:t xml:space="preserve">Теория государства и права в вопросах и ответах: учеб. </w:t>
            </w:r>
            <w:proofErr w:type="spellStart"/>
            <w:r w:rsidRPr="005B0C73">
              <w:t>пособ</w:t>
            </w:r>
            <w:proofErr w:type="spellEnd"/>
            <w:r w:rsidRPr="005B0C73">
              <w:t>.</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proofErr w:type="spellStart"/>
            <w:r w:rsidRPr="005B0C73">
              <w:rPr>
                <w:iCs/>
              </w:rPr>
              <w:t>Эксмо</w:t>
            </w:r>
            <w:proofErr w:type="spellEnd"/>
          </w:p>
        </w:tc>
        <w:tc>
          <w:tcPr>
            <w:tcW w:w="950" w:type="dxa"/>
            <w:shd w:val="clear" w:color="auto" w:fill="auto"/>
          </w:tcPr>
          <w:p w:rsidR="00A00595" w:rsidRPr="005B0C73" w:rsidRDefault="00A00595" w:rsidP="00B815EC">
            <w:pPr>
              <w:jc w:val="center"/>
              <w:rPr>
                <w:iCs/>
              </w:rPr>
            </w:pPr>
            <w:r w:rsidRPr="005B0C73">
              <w:rPr>
                <w:iCs/>
              </w:rPr>
              <w:t>2009</w:t>
            </w:r>
          </w:p>
        </w:tc>
        <w:tc>
          <w:tcPr>
            <w:tcW w:w="1080" w:type="dxa"/>
            <w:shd w:val="clear" w:color="auto" w:fill="auto"/>
          </w:tcPr>
          <w:p w:rsidR="00A00595" w:rsidRPr="005B0C73" w:rsidRDefault="00A00595" w:rsidP="00B815EC">
            <w:pPr>
              <w:jc w:val="center"/>
              <w:rPr>
                <w:iCs/>
              </w:rPr>
            </w:pPr>
            <w:r w:rsidRPr="005B0C73">
              <w:rPr>
                <w:iCs/>
              </w:rPr>
              <w:t>4</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23</w:t>
            </w:r>
          </w:p>
        </w:tc>
        <w:tc>
          <w:tcPr>
            <w:tcW w:w="1518" w:type="dxa"/>
            <w:shd w:val="clear" w:color="auto" w:fill="auto"/>
          </w:tcPr>
          <w:p w:rsidR="00A00595" w:rsidRPr="005B0C73" w:rsidRDefault="00A00595" w:rsidP="00B815EC">
            <w:pPr>
              <w:jc w:val="center"/>
              <w:rPr>
                <w:iCs/>
              </w:rPr>
            </w:pPr>
            <w:proofErr w:type="spellStart"/>
            <w:r w:rsidRPr="005B0C73">
              <w:t>Нерсесянца</w:t>
            </w:r>
            <w:proofErr w:type="spellEnd"/>
            <w:r w:rsidRPr="005B0C73">
              <w:t xml:space="preserve"> В.С.</w:t>
            </w:r>
          </w:p>
        </w:tc>
        <w:tc>
          <w:tcPr>
            <w:tcW w:w="2357" w:type="dxa"/>
            <w:shd w:val="clear" w:color="auto" w:fill="auto"/>
          </w:tcPr>
          <w:p w:rsidR="00A00595" w:rsidRPr="005B0C73" w:rsidRDefault="00A00595" w:rsidP="00B815EC">
            <w:pPr>
              <w:jc w:val="center"/>
              <w:rPr>
                <w:iCs/>
              </w:rPr>
            </w:pPr>
            <w:r w:rsidRPr="005B0C73">
              <w:t>Общая теория права и государства: Учебник для вузов.</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Норма</w:t>
            </w:r>
          </w:p>
        </w:tc>
        <w:tc>
          <w:tcPr>
            <w:tcW w:w="950" w:type="dxa"/>
            <w:shd w:val="clear" w:color="auto" w:fill="auto"/>
          </w:tcPr>
          <w:p w:rsidR="00A00595" w:rsidRPr="005B0C73" w:rsidRDefault="00A00595" w:rsidP="00B815EC">
            <w:pPr>
              <w:jc w:val="center"/>
              <w:rPr>
                <w:iCs/>
              </w:rPr>
            </w:pPr>
            <w:r w:rsidRPr="005B0C73">
              <w:rPr>
                <w:iCs/>
              </w:rPr>
              <w:t>2004</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24</w:t>
            </w:r>
          </w:p>
        </w:tc>
        <w:tc>
          <w:tcPr>
            <w:tcW w:w="1518" w:type="dxa"/>
            <w:shd w:val="clear" w:color="auto" w:fill="auto"/>
          </w:tcPr>
          <w:p w:rsidR="00A00595" w:rsidRPr="005B0C73" w:rsidRDefault="00A00595" w:rsidP="00B815EC">
            <w:pPr>
              <w:jc w:val="center"/>
            </w:pPr>
            <w:proofErr w:type="spellStart"/>
            <w:r w:rsidRPr="005B0C73">
              <w:t>Нерсесянца</w:t>
            </w:r>
            <w:proofErr w:type="spellEnd"/>
          </w:p>
          <w:p w:rsidR="00A00595" w:rsidRPr="005B0C73" w:rsidRDefault="00A00595" w:rsidP="00B815EC">
            <w:pPr>
              <w:jc w:val="center"/>
              <w:rPr>
                <w:iCs/>
              </w:rPr>
            </w:pPr>
            <w:r w:rsidRPr="005B0C73">
              <w:t>В.С.</w:t>
            </w:r>
          </w:p>
        </w:tc>
        <w:tc>
          <w:tcPr>
            <w:tcW w:w="2357" w:type="dxa"/>
            <w:shd w:val="clear" w:color="auto" w:fill="auto"/>
          </w:tcPr>
          <w:p w:rsidR="00A00595" w:rsidRPr="005B0C73" w:rsidRDefault="00A00595" w:rsidP="00B815EC">
            <w:pPr>
              <w:jc w:val="center"/>
              <w:rPr>
                <w:iCs/>
              </w:rPr>
            </w:pPr>
            <w:r w:rsidRPr="005B0C73">
              <w:t>Проблемы общей теории права и государства: Учебник для вузов</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Норма</w:t>
            </w:r>
          </w:p>
        </w:tc>
        <w:tc>
          <w:tcPr>
            <w:tcW w:w="950" w:type="dxa"/>
            <w:shd w:val="clear" w:color="auto" w:fill="auto"/>
          </w:tcPr>
          <w:p w:rsidR="00A00595" w:rsidRPr="005B0C73" w:rsidRDefault="00A00595" w:rsidP="00B815EC">
            <w:pPr>
              <w:jc w:val="center"/>
              <w:rPr>
                <w:iCs/>
              </w:rPr>
            </w:pPr>
            <w:r w:rsidRPr="005B0C73">
              <w:rPr>
                <w:iCs/>
              </w:rPr>
              <w:t>2004</w:t>
            </w:r>
          </w:p>
        </w:tc>
        <w:tc>
          <w:tcPr>
            <w:tcW w:w="1080" w:type="dxa"/>
            <w:shd w:val="clear" w:color="auto" w:fill="auto"/>
          </w:tcPr>
          <w:p w:rsidR="00A00595" w:rsidRPr="005B0C73" w:rsidRDefault="00A00595" w:rsidP="00B815EC">
            <w:pPr>
              <w:jc w:val="center"/>
              <w:rPr>
                <w:iCs/>
              </w:rPr>
            </w:pPr>
            <w:r w:rsidRPr="005B0C73">
              <w:rPr>
                <w:iCs/>
              </w:rPr>
              <w:t>4</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25</w:t>
            </w:r>
          </w:p>
        </w:tc>
        <w:tc>
          <w:tcPr>
            <w:tcW w:w="1518" w:type="dxa"/>
            <w:shd w:val="clear" w:color="auto" w:fill="auto"/>
          </w:tcPr>
          <w:p w:rsidR="00A00595" w:rsidRPr="005B0C73" w:rsidRDefault="00A00595" w:rsidP="00B815EC">
            <w:pPr>
              <w:jc w:val="center"/>
              <w:rPr>
                <w:iCs/>
              </w:rPr>
            </w:pPr>
            <w:r w:rsidRPr="005B0C73">
              <w:t xml:space="preserve">Протасов В.Н. </w:t>
            </w:r>
          </w:p>
        </w:tc>
        <w:tc>
          <w:tcPr>
            <w:tcW w:w="2357" w:type="dxa"/>
            <w:shd w:val="clear" w:color="auto" w:fill="auto"/>
          </w:tcPr>
          <w:p w:rsidR="00A00595" w:rsidRPr="005B0C73" w:rsidRDefault="00A00595" w:rsidP="00B815EC">
            <w:pPr>
              <w:jc w:val="center"/>
              <w:rPr>
                <w:iCs/>
              </w:rPr>
            </w:pPr>
            <w:r w:rsidRPr="005B0C73">
              <w:t xml:space="preserve">Теория права и государства: конспект лекций. – 2-е изд., </w:t>
            </w:r>
            <w:proofErr w:type="spellStart"/>
            <w:r w:rsidRPr="005B0C73">
              <w:t>перераб</w:t>
            </w:r>
            <w:proofErr w:type="spellEnd"/>
            <w:r w:rsidRPr="005B0C73">
              <w:t>. и доп.</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proofErr w:type="spellStart"/>
            <w:r w:rsidRPr="005B0C73">
              <w:rPr>
                <w:iCs/>
              </w:rPr>
              <w:t>Юрайт</w:t>
            </w:r>
            <w:proofErr w:type="spellEnd"/>
          </w:p>
        </w:tc>
        <w:tc>
          <w:tcPr>
            <w:tcW w:w="950" w:type="dxa"/>
            <w:shd w:val="clear" w:color="auto" w:fill="auto"/>
          </w:tcPr>
          <w:p w:rsidR="00A00595" w:rsidRPr="005B0C73" w:rsidRDefault="00A00595" w:rsidP="00B815EC">
            <w:pPr>
              <w:jc w:val="center"/>
              <w:rPr>
                <w:iCs/>
              </w:rPr>
            </w:pPr>
            <w:r w:rsidRPr="005B0C73">
              <w:rPr>
                <w:iCs/>
              </w:rPr>
              <w:t>2010</w:t>
            </w:r>
          </w:p>
        </w:tc>
        <w:tc>
          <w:tcPr>
            <w:tcW w:w="1080" w:type="dxa"/>
            <w:shd w:val="clear" w:color="auto" w:fill="auto"/>
          </w:tcPr>
          <w:p w:rsidR="00A00595" w:rsidRPr="005B0C73" w:rsidRDefault="00A00595" w:rsidP="00B815EC">
            <w:pPr>
              <w:jc w:val="center"/>
              <w:rPr>
                <w:iCs/>
              </w:rPr>
            </w:pPr>
            <w:r w:rsidRPr="005B0C73">
              <w:rPr>
                <w:iCs/>
              </w:rPr>
              <w:t>3</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26</w:t>
            </w:r>
          </w:p>
        </w:tc>
        <w:tc>
          <w:tcPr>
            <w:tcW w:w="1518" w:type="dxa"/>
            <w:shd w:val="clear" w:color="auto" w:fill="auto"/>
          </w:tcPr>
          <w:p w:rsidR="00A00595" w:rsidRPr="005B0C73" w:rsidRDefault="00A00595" w:rsidP="00B815EC">
            <w:pPr>
              <w:jc w:val="center"/>
              <w:rPr>
                <w:iCs/>
              </w:rPr>
            </w:pPr>
            <w:r w:rsidRPr="005B0C73">
              <w:t xml:space="preserve">Радько Т.Н. </w:t>
            </w:r>
          </w:p>
        </w:tc>
        <w:tc>
          <w:tcPr>
            <w:tcW w:w="2357" w:type="dxa"/>
            <w:shd w:val="clear" w:color="auto" w:fill="auto"/>
          </w:tcPr>
          <w:p w:rsidR="00A00595" w:rsidRPr="005B0C73" w:rsidRDefault="00A00595" w:rsidP="00B815EC">
            <w:pPr>
              <w:jc w:val="center"/>
              <w:rPr>
                <w:iCs/>
              </w:rPr>
            </w:pPr>
            <w:r w:rsidRPr="005B0C73">
              <w:t>Теория государства и права в схемах и определениях: учебное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Проспект</w:t>
            </w:r>
          </w:p>
        </w:tc>
        <w:tc>
          <w:tcPr>
            <w:tcW w:w="950" w:type="dxa"/>
            <w:shd w:val="clear" w:color="auto" w:fill="auto"/>
          </w:tcPr>
          <w:p w:rsidR="00A00595" w:rsidRPr="005B0C73" w:rsidRDefault="00A00595" w:rsidP="00B815EC">
            <w:pPr>
              <w:jc w:val="center"/>
              <w:rPr>
                <w:iCs/>
              </w:rPr>
            </w:pPr>
            <w:r w:rsidRPr="005B0C73">
              <w:rPr>
                <w:iCs/>
              </w:rPr>
              <w:t>2011</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27</w:t>
            </w:r>
          </w:p>
        </w:tc>
        <w:tc>
          <w:tcPr>
            <w:tcW w:w="1518" w:type="dxa"/>
            <w:shd w:val="clear" w:color="auto" w:fill="auto"/>
          </w:tcPr>
          <w:p w:rsidR="00A00595" w:rsidRPr="005B0C73" w:rsidRDefault="00A00595" w:rsidP="00B815EC">
            <w:pPr>
              <w:jc w:val="center"/>
              <w:rPr>
                <w:iCs/>
              </w:rPr>
            </w:pPr>
            <w:proofErr w:type="spellStart"/>
            <w:r w:rsidRPr="005B0C73">
              <w:t>Хропанюк</w:t>
            </w:r>
            <w:proofErr w:type="spellEnd"/>
            <w:r w:rsidRPr="005B0C73">
              <w:t xml:space="preserve"> В.Н.</w:t>
            </w:r>
          </w:p>
        </w:tc>
        <w:tc>
          <w:tcPr>
            <w:tcW w:w="2357" w:type="dxa"/>
            <w:shd w:val="clear" w:color="auto" w:fill="auto"/>
          </w:tcPr>
          <w:p w:rsidR="00A00595" w:rsidRPr="005B0C73" w:rsidRDefault="00A00595" w:rsidP="00B815EC">
            <w:pPr>
              <w:jc w:val="center"/>
              <w:rPr>
                <w:iCs/>
              </w:rPr>
            </w:pPr>
            <w:r w:rsidRPr="005B0C73">
              <w:t>Теория государства и права. Учебник для вузов.</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Омега-Л</w:t>
            </w:r>
          </w:p>
        </w:tc>
        <w:tc>
          <w:tcPr>
            <w:tcW w:w="950" w:type="dxa"/>
            <w:shd w:val="clear" w:color="auto" w:fill="auto"/>
          </w:tcPr>
          <w:p w:rsidR="00A00595" w:rsidRPr="005B0C73" w:rsidRDefault="00A00595" w:rsidP="00B815EC">
            <w:pPr>
              <w:jc w:val="center"/>
              <w:rPr>
                <w:iCs/>
              </w:rPr>
            </w:pPr>
            <w:r w:rsidRPr="005B0C73">
              <w:rPr>
                <w:iCs/>
              </w:rPr>
              <w:t>2008</w:t>
            </w:r>
          </w:p>
          <w:p w:rsidR="00A00595" w:rsidRPr="005B0C73" w:rsidRDefault="00A00595" w:rsidP="00B815EC">
            <w:pPr>
              <w:jc w:val="center"/>
              <w:rPr>
                <w:iCs/>
              </w:rPr>
            </w:pPr>
            <w:r w:rsidRPr="005B0C73">
              <w:rPr>
                <w:iCs/>
              </w:rPr>
              <w:t>2010</w:t>
            </w:r>
          </w:p>
          <w:p w:rsidR="00A00595" w:rsidRPr="005B0C73" w:rsidRDefault="00A00595" w:rsidP="00B815EC">
            <w:pPr>
              <w:jc w:val="center"/>
              <w:rPr>
                <w:iCs/>
              </w:rPr>
            </w:pPr>
            <w:r w:rsidRPr="005B0C73">
              <w:rPr>
                <w:iCs/>
              </w:rPr>
              <w:t>2011</w:t>
            </w:r>
          </w:p>
        </w:tc>
        <w:tc>
          <w:tcPr>
            <w:tcW w:w="1080" w:type="dxa"/>
            <w:shd w:val="clear" w:color="auto" w:fill="auto"/>
          </w:tcPr>
          <w:p w:rsidR="00A00595" w:rsidRPr="005B0C73" w:rsidRDefault="00A00595" w:rsidP="00B815EC">
            <w:pPr>
              <w:jc w:val="center"/>
              <w:rPr>
                <w:iCs/>
              </w:rPr>
            </w:pPr>
            <w:r w:rsidRPr="005B0C73">
              <w:rPr>
                <w:iCs/>
              </w:rPr>
              <w:t>26</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28</w:t>
            </w:r>
          </w:p>
        </w:tc>
        <w:tc>
          <w:tcPr>
            <w:tcW w:w="1518" w:type="dxa"/>
            <w:shd w:val="clear" w:color="auto" w:fill="auto"/>
          </w:tcPr>
          <w:p w:rsidR="00A00595" w:rsidRPr="005B0C73" w:rsidRDefault="00A00595" w:rsidP="00B815EC">
            <w:pPr>
              <w:jc w:val="center"/>
            </w:pPr>
            <w:proofErr w:type="spellStart"/>
            <w:r w:rsidRPr="005B0C73">
              <w:t>Хропанюк</w:t>
            </w:r>
            <w:proofErr w:type="spellEnd"/>
            <w:r w:rsidRPr="005B0C73">
              <w:t xml:space="preserve"> В.Н. </w:t>
            </w:r>
          </w:p>
        </w:tc>
        <w:tc>
          <w:tcPr>
            <w:tcW w:w="2357" w:type="dxa"/>
            <w:shd w:val="clear" w:color="auto" w:fill="auto"/>
          </w:tcPr>
          <w:p w:rsidR="00A00595" w:rsidRPr="005B0C73" w:rsidRDefault="00A00595" w:rsidP="00B815EC">
            <w:pPr>
              <w:jc w:val="center"/>
            </w:pPr>
            <w:r w:rsidRPr="005B0C73">
              <w:t>Теория государства и права.</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Омега-Л</w:t>
            </w:r>
          </w:p>
        </w:tc>
        <w:tc>
          <w:tcPr>
            <w:tcW w:w="950" w:type="dxa"/>
            <w:shd w:val="clear" w:color="auto" w:fill="auto"/>
          </w:tcPr>
          <w:p w:rsidR="00A00595" w:rsidRPr="005B0C73" w:rsidRDefault="00A00595" w:rsidP="00B815EC">
            <w:pPr>
              <w:jc w:val="center"/>
              <w:rPr>
                <w:iCs/>
              </w:rPr>
            </w:pPr>
            <w:r w:rsidRPr="005B0C73">
              <w:t>2003</w:t>
            </w:r>
          </w:p>
        </w:tc>
        <w:tc>
          <w:tcPr>
            <w:tcW w:w="1080" w:type="dxa"/>
            <w:shd w:val="clear" w:color="auto" w:fill="auto"/>
          </w:tcPr>
          <w:p w:rsidR="00A00595" w:rsidRPr="005B0C73" w:rsidRDefault="00A00595" w:rsidP="00B815EC">
            <w:pPr>
              <w:jc w:val="center"/>
              <w:rPr>
                <w:iCs/>
              </w:rPr>
            </w:pPr>
            <w:r w:rsidRPr="005B0C73">
              <w:rPr>
                <w:iCs/>
              </w:rPr>
              <w:t>22</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29</w:t>
            </w:r>
          </w:p>
        </w:tc>
        <w:tc>
          <w:tcPr>
            <w:tcW w:w="1518" w:type="dxa"/>
            <w:shd w:val="clear" w:color="auto" w:fill="auto"/>
          </w:tcPr>
          <w:p w:rsidR="00A00595" w:rsidRPr="005B0C73" w:rsidRDefault="00A00595" w:rsidP="00B815EC">
            <w:pPr>
              <w:jc w:val="center"/>
            </w:pPr>
            <w:proofErr w:type="spellStart"/>
            <w:r w:rsidRPr="005B0C73">
              <w:t>Шагиева</w:t>
            </w:r>
            <w:proofErr w:type="spellEnd"/>
          </w:p>
          <w:p w:rsidR="00A00595" w:rsidRPr="005B0C73" w:rsidRDefault="00A00595" w:rsidP="00B815EC">
            <w:pPr>
              <w:jc w:val="center"/>
            </w:pPr>
            <w:r w:rsidRPr="005B0C73">
              <w:t xml:space="preserve">Р.В. </w:t>
            </w:r>
          </w:p>
        </w:tc>
        <w:tc>
          <w:tcPr>
            <w:tcW w:w="2357" w:type="dxa"/>
            <w:shd w:val="clear" w:color="auto" w:fill="auto"/>
          </w:tcPr>
          <w:p w:rsidR="00A00595" w:rsidRPr="005B0C73" w:rsidRDefault="00A00595" w:rsidP="00B815EC">
            <w:pPr>
              <w:jc w:val="center"/>
            </w:pPr>
            <w:r w:rsidRPr="005B0C73">
              <w:t>Актуальные проблемы теории государства и права: учеб. пособие</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Норма</w:t>
            </w:r>
          </w:p>
        </w:tc>
        <w:tc>
          <w:tcPr>
            <w:tcW w:w="950" w:type="dxa"/>
            <w:shd w:val="clear" w:color="auto" w:fill="auto"/>
          </w:tcPr>
          <w:p w:rsidR="00A00595" w:rsidRPr="005B0C73" w:rsidRDefault="00A00595" w:rsidP="00B815EC">
            <w:pPr>
              <w:jc w:val="center"/>
              <w:rPr>
                <w:iCs/>
              </w:rPr>
            </w:pPr>
            <w:r w:rsidRPr="005B0C73">
              <w:rPr>
                <w:iCs/>
              </w:rPr>
              <w:t>2011</w:t>
            </w:r>
          </w:p>
        </w:tc>
        <w:tc>
          <w:tcPr>
            <w:tcW w:w="1080" w:type="dxa"/>
            <w:shd w:val="clear" w:color="auto" w:fill="auto"/>
          </w:tcPr>
          <w:p w:rsidR="00A00595" w:rsidRPr="005B0C73" w:rsidRDefault="00A00595" w:rsidP="00B815EC">
            <w:pPr>
              <w:jc w:val="center"/>
              <w:rPr>
                <w:iCs/>
              </w:rPr>
            </w:pPr>
            <w:r w:rsidRPr="005B0C73">
              <w:rPr>
                <w:iCs/>
              </w:rPr>
              <w:t>1</w:t>
            </w:r>
          </w:p>
        </w:tc>
      </w:tr>
      <w:tr w:rsidR="00A00595" w:rsidRPr="005B0C73" w:rsidTr="00B815EC">
        <w:tc>
          <w:tcPr>
            <w:tcW w:w="553" w:type="dxa"/>
            <w:shd w:val="clear" w:color="auto" w:fill="auto"/>
          </w:tcPr>
          <w:p w:rsidR="00A00595" w:rsidRPr="005B0C73" w:rsidRDefault="00A00595" w:rsidP="00B815EC">
            <w:pPr>
              <w:jc w:val="center"/>
              <w:rPr>
                <w:iCs/>
              </w:rPr>
            </w:pPr>
            <w:r w:rsidRPr="005B0C73">
              <w:rPr>
                <w:iCs/>
              </w:rPr>
              <w:t>30</w:t>
            </w:r>
          </w:p>
        </w:tc>
        <w:tc>
          <w:tcPr>
            <w:tcW w:w="1518" w:type="dxa"/>
            <w:shd w:val="clear" w:color="auto" w:fill="auto"/>
          </w:tcPr>
          <w:p w:rsidR="00A00595" w:rsidRPr="005B0C73" w:rsidRDefault="00A00595" w:rsidP="00B815EC">
            <w:pPr>
              <w:jc w:val="center"/>
              <w:rPr>
                <w:iCs/>
              </w:rPr>
            </w:pPr>
            <w:r w:rsidRPr="005B0C73">
              <w:t>Якушев А.В.</w:t>
            </w:r>
          </w:p>
        </w:tc>
        <w:tc>
          <w:tcPr>
            <w:tcW w:w="2357" w:type="dxa"/>
            <w:shd w:val="clear" w:color="auto" w:fill="auto"/>
          </w:tcPr>
          <w:p w:rsidR="00A00595" w:rsidRPr="005B0C73" w:rsidRDefault="00A00595" w:rsidP="00B815EC">
            <w:pPr>
              <w:jc w:val="center"/>
              <w:rPr>
                <w:iCs/>
              </w:rPr>
            </w:pPr>
            <w:r w:rsidRPr="005B0C73">
              <w:t>Теория государства  (конспект лекций).</w:t>
            </w:r>
          </w:p>
        </w:tc>
        <w:tc>
          <w:tcPr>
            <w:tcW w:w="1099" w:type="dxa"/>
            <w:shd w:val="clear" w:color="auto" w:fill="auto"/>
          </w:tcPr>
          <w:p w:rsidR="00A00595" w:rsidRPr="005B0C73" w:rsidRDefault="00A00595" w:rsidP="00B815EC">
            <w:pPr>
              <w:jc w:val="center"/>
              <w:rPr>
                <w:iCs/>
              </w:rPr>
            </w:pPr>
            <w:r w:rsidRPr="005B0C73">
              <w:rPr>
                <w:iCs/>
              </w:rPr>
              <w:t>Москва</w:t>
            </w:r>
          </w:p>
        </w:tc>
        <w:tc>
          <w:tcPr>
            <w:tcW w:w="1911" w:type="dxa"/>
            <w:shd w:val="clear" w:color="auto" w:fill="auto"/>
          </w:tcPr>
          <w:p w:rsidR="00A00595" w:rsidRPr="005B0C73" w:rsidRDefault="00A00595" w:rsidP="00B815EC">
            <w:pPr>
              <w:jc w:val="center"/>
              <w:rPr>
                <w:iCs/>
              </w:rPr>
            </w:pPr>
            <w:r w:rsidRPr="005B0C73">
              <w:rPr>
                <w:iCs/>
              </w:rPr>
              <w:t>Приор-</w:t>
            </w:r>
            <w:proofErr w:type="spellStart"/>
            <w:r w:rsidRPr="005B0C73">
              <w:rPr>
                <w:iCs/>
              </w:rPr>
              <w:t>издат</w:t>
            </w:r>
            <w:proofErr w:type="spellEnd"/>
          </w:p>
        </w:tc>
        <w:tc>
          <w:tcPr>
            <w:tcW w:w="950" w:type="dxa"/>
            <w:shd w:val="clear" w:color="auto" w:fill="auto"/>
          </w:tcPr>
          <w:p w:rsidR="00A00595" w:rsidRPr="005B0C73" w:rsidRDefault="00A00595" w:rsidP="00B815EC">
            <w:pPr>
              <w:jc w:val="center"/>
              <w:rPr>
                <w:iCs/>
              </w:rPr>
            </w:pPr>
            <w:r w:rsidRPr="005B0C73">
              <w:rPr>
                <w:iCs/>
              </w:rPr>
              <w:t>2004</w:t>
            </w:r>
          </w:p>
        </w:tc>
        <w:tc>
          <w:tcPr>
            <w:tcW w:w="1080" w:type="dxa"/>
            <w:shd w:val="clear" w:color="auto" w:fill="auto"/>
          </w:tcPr>
          <w:p w:rsidR="00A00595" w:rsidRPr="005B0C73" w:rsidRDefault="00A00595" w:rsidP="00B815EC">
            <w:pPr>
              <w:jc w:val="center"/>
              <w:rPr>
                <w:iCs/>
              </w:rPr>
            </w:pPr>
            <w:r w:rsidRPr="005B0C73">
              <w:rPr>
                <w:iCs/>
              </w:rPr>
              <w:t>5</w:t>
            </w:r>
          </w:p>
        </w:tc>
      </w:tr>
    </w:tbl>
    <w:p w:rsidR="00A00595" w:rsidRPr="005B0C73" w:rsidRDefault="00A00595" w:rsidP="00A00595">
      <w:pPr>
        <w:jc w:val="center"/>
      </w:pPr>
    </w:p>
    <w:p w:rsidR="00A00595" w:rsidRPr="00111DF8" w:rsidRDefault="00A00595" w:rsidP="00A00595">
      <w:pPr>
        <w:spacing w:line="360" w:lineRule="auto"/>
        <w:rPr>
          <w:b/>
        </w:rPr>
      </w:pPr>
      <w:r w:rsidRPr="00111DF8">
        <w:rPr>
          <w:b/>
        </w:rPr>
        <w:t>6.2. Перечень ресурсов информационно-телекоммуникационной сети «Интернет»</w:t>
      </w:r>
    </w:p>
    <w:p w:rsidR="00A00595" w:rsidRPr="005B0C73" w:rsidRDefault="00A00595" w:rsidP="00A0059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8607"/>
      </w:tblGrid>
      <w:tr w:rsidR="00A00595" w:rsidRPr="005B0C73" w:rsidTr="00B815EC">
        <w:trPr>
          <w:trHeight w:val="561"/>
        </w:trPr>
        <w:tc>
          <w:tcPr>
            <w:tcW w:w="0" w:type="auto"/>
            <w:shd w:val="clear" w:color="auto" w:fill="auto"/>
          </w:tcPr>
          <w:p w:rsidR="00A00595" w:rsidRPr="005B0C73" w:rsidRDefault="00A00595" w:rsidP="00B815EC">
            <w:pPr>
              <w:rPr>
                <w:b/>
              </w:rPr>
            </w:pPr>
            <w:r w:rsidRPr="005B0C73">
              <w:rPr>
                <w:b/>
              </w:rPr>
              <w:t>№ п/п</w:t>
            </w:r>
          </w:p>
        </w:tc>
        <w:tc>
          <w:tcPr>
            <w:tcW w:w="8607" w:type="dxa"/>
            <w:shd w:val="clear" w:color="auto" w:fill="auto"/>
          </w:tcPr>
          <w:p w:rsidR="00A00595" w:rsidRPr="005B0C73" w:rsidRDefault="00A00595" w:rsidP="00B815EC">
            <w:pPr>
              <w:jc w:val="center"/>
              <w:rPr>
                <w:b/>
              </w:rPr>
            </w:pPr>
            <w:r w:rsidRPr="005B0C73">
              <w:rPr>
                <w:b/>
              </w:rPr>
              <w:t>Наименование</w:t>
            </w:r>
          </w:p>
        </w:tc>
      </w:tr>
      <w:tr w:rsidR="00A00595" w:rsidRPr="0086476B" w:rsidTr="00B815EC">
        <w:tc>
          <w:tcPr>
            <w:tcW w:w="0" w:type="auto"/>
            <w:shd w:val="clear" w:color="auto" w:fill="auto"/>
          </w:tcPr>
          <w:p w:rsidR="00A00595" w:rsidRPr="005B0C73" w:rsidRDefault="00A00595" w:rsidP="00B815EC">
            <w:pPr>
              <w:jc w:val="center"/>
              <w:rPr>
                <w:b/>
              </w:rPr>
            </w:pPr>
            <w:r w:rsidRPr="005B0C73">
              <w:rPr>
                <w:b/>
              </w:rPr>
              <w:t>1</w:t>
            </w:r>
          </w:p>
        </w:tc>
        <w:tc>
          <w:tcPr>
            <w:tcW w:w="8607" w:type="dxa"/>
            <w:shd w:val="clear" w:color="auto" w:fill="auto"/>
          </w:tcPr>
          <w:p w:rsidR="00A00595" w:rsidRPr="005B0C73" w:rsidRDefault="00A00595" w:rsidP="00B815EC">
            <w:r w:rsidRPr="005B0C73">
              <w:t>Официальный сайт Президента Приднестровской Молдавской Республики</w:t>
            </w:r>
          </w:p>
          <w:p w:rsidR="00A00595" w:rsidRPr="005B0C73" w:rsidRDefault="00A00595" w:rsidP="00B815EC">
            <w:pPr>
              <w:rPr>
                <w:b/>
                <w:lang w:val="en-US"/>
              </w:rPr>
            </w:pPr>
            <w:r w:rsidRPr="005B0C73">
              <w:t xml:space="preserve"> </w:t>
            </w:r>
            <w:r w:rsidRPr="005B0C73">
              <w:rPr>
                <w:lang w:val="en-US"/>
              </w:rPr>
              <w:t xml:space="preserve">htt://www.  president.  </w:t>
            </w:r>
            <w:proofErr w:type="spellStart"/>
            <w:r w:rsidRPr="005B0C73">
              <w:rPr>
                <w:lang w:val="en-US"/>
              </w:rPr>
              <w:t>pmr</w:t>
            </w:r>
            <w:proofErr w:type="spellEnd"/>
            <w:r w:rsidRPr="005B0C73">
              <w:rPr>
                <w:lang w:val="en-US"/>
              </w:rPr>
              <w:t xml:space="preserve"> – </w:t>
            </w:r>
            <w:proofErr w:type="spellStart"/>
            <w:r w:rsidRPr="005B0C73">
              <w:rPr>
                <w:lang w:val="en-US"/>
              </w:rPr>
              <w:t>gov.</w:t>
            </w:r>
            <w:proofErr w:type="spellEnd"/>
            <w:r w:rsidRPr="005B0C73">
              <w:rPr>
                <w:lang w:val="en-US"/>
              </w:rPr>
              <w:t xml:space="preserve"> org\</w:t>
            </w:r>
          </w:p>
        </w:tc>
      </w:tr>
      <w:tr w:rsidR="00A00595" w:rsidRPr="005B0C73" w:rsidTr="00B815EC">
        <w:tc>
          <w:tcPr>
            <w:tcW w:w="0" w:type="auto"/>
            <w:shd w:val="clear" w:color="auto" w:fill="auto"/>
          </w:tcPr>
          <w:p w:rsidR="00A00595" w:rsidRPr="005B0C73" w:rsidRDefault="00A00595" w:rsidP="00B815EC">
            <w:pPr>
              <w:jc w:val="center"/>
              <w:rPr>
                <w:b/>
              </w:rPr>
            </w:pPr>
            <w:r w:rsidRPr="005B0C73">
              <w:rPr>
                <w:b/>
              </w:rPr>
              <w:t>2</w:t>
            </w:r>
          </w:p>
        </w:tc>
        <w:tc>
          <w:tcPr>
            <w:tcW w:w="8607" w:type="dxa"/>
            <w:shd w:val="clear" w:color="auto" w:fill="auto"/>
          </w:tcPr>
          <w:p w:rsidR="00A00595" w:rsidRPr="005B0C73" w:rsidRDefault="00A00595" w:rsidP="00B815EC">
            <w:r w:rsidRPr="005B0C73">
              <w:t xml:space="preserve">Официальный сайт Правительства Приднестровской Молдавской Республики </w:t>
            </w:r>
          </w:p>
          <w:p w:rsidR="00A00595" w:rsidRPr="005B0C73" w:rsidRDefault="00A00595" w:rsidP="00B815EC">
            <w:pPr>
              <w:rPr>
                <w:b/>
                <w:lang w:val="en-US"/>
              </w:rPr>
            </w:pPr>
            <w:r w:rsidRPr="005B0C73">
              <w:t xml:space="preserve"> </w:t>
            </w:r>
            <w:proofErr w:type="spellStart"/>
            <w:r w:rsidRPr="005B0C73">
              <w:rPr>
                <w:lang w:val="en-US"/>
              </w:rPr>
              <w:t>htt</w:t>
            </w:r>
            <w:proofErr w:type="spellEnd"/>
            <w:r w:rsidRPr="005B0C73">
              <w:t xml:space="preserve">:// </w:t>
            </w:r>
            <w:proofErr w:type="spellStart"/>
            <w:r w:rsidRPr="005B0C73">
              <w:rPr>
                <w:lang w:val="en-US"/>
              </w:rPr>
              <w:t>gov</w:t>
            </w:r>
            <w:proofErr w:type="spellEnd"/>
            <w:r w:rsidRPr="005B0C73">
              <w:t xml:space="preserve">. </w:t>
            </w:r>
            <w:proofErr w:type="spellStart"/>
            <w:r w:rsidRPr="005B0C73">
              <w:rPr>
                <w:lang w:val="en-US"/>
              </w:rPr>
              <w:t>pmr</w:t>
            </w:r>
            <w:proofErr w:type="spellEnd"/>
            <w:r w:rsidRPr="005B0C73">
              <w:t xml:space="preserve"> </w:t>
            </w:r>
            <w:r w:rsidRPr="005B0C73">
              <w:rPr>
                <w:lang w:val="en-US"/>
              </w:rPr>
              <w:t>org</w:t>
            </w:r>
            <w:r w:rsidRPr="005B0C73">
              <w:t>\</w:t>
            </w:r>
          </w:p>
        </w:tc>
      </w:tr>
      <w:tr w:rsidR="00A00595" w:rsidRPr="005B0C73" w:rsidTr="00B815EC">
        <w:tc>
          <w:tcPr>
            <w:tcW w:w="0" w:type="auto"/>
            <w:shd w:val="clear" w:color="auto" w:fill="auto"/>
          </w:tcPr>
          <w:p w:rsidR="00A00595" w:rsidRPr="005B0C73" w:rsidRDefault="00A00595" w:rsidP="00B815EC">
            <w:pPr>
              <w:jc w:val="center"/>
              <w:rPr>
                <w:b/>
              </w:rPr>
            </w:pPr>
            <w:r w:rsidRPr="005B0C73">
              <w:rPr>
                <w:b/>
              </w:rPr>
              <w:t>3</w:t>
            </w:r>
          </w:p>
        </w:tc>
        <w:tc>
          <w:tcPr>
            <w:tcW w:w="8607" w:type="dxa"/>
            <w:shd w:val="clear" w:color="auto" w:fill="auto"/>
          </w:tcPr>
          <w:p w:rsidR="00A00595" w:rsidRPr="005B0C73" w:rsidRDefault="00A00595" w:rsidP="00B815EC">
            <w:pPr>
              <w:rPr>
                <w:b/>
                <w:lang w:val="en-US"/>
              </w:rPr>
            </w:pPr>
            <w:r w:rsidRPr="005B0C73">
              <w:t xml:space="preserve">Официальный сайт Верховного Совета Приднестровской Молдавской Республики  </w:t>
            </w:r>
            <w:proofErr w:type="spellStart"/>
            <w:r w:rsidRPr="005B0C73">
              <w:rPr>
                <w:lang w:val="en-US"/>
              </w:rPr>
              <w:t>htt</w:t>
            </w:r>
            <w:proofErr w:type="spellEnd"/>
            <w:r w:rsidRPr="005B0C73">
              <w:t>://</w:t>
            </w:r>
            <w:r w:rsidRPr="005B0C73">
              <w:rPr>
                <w:lang w:val="en-US"/>
              </w:rPr>
              <w:t>www</w:t>
            </w:r>
            <w:r w:rsidRPr="005B0C73">
              <w:t xml:space="preserve">.  </w:t>
            </w:r>
            <w:proofErr w:type="spellStart"/>
            <w:r w:rsidRPr="005B0C73">
              <w:rPr>
                <w:lang w:val="en-US"/>
              </w:rPr>
              <w:t>vspmr</w:t>
            </w:r>
            <w:proofErr w:type="spellEnd"/>
            <w:r w:rsidRPr="005B0C73">
              <w:t xml:space="preserve">. </w:t>
            </w:r>
            <w:r w:rsidRPr="005B0C73">
              <w:rPr>
                <w:lang w:val="en-US"/>
              </w:rPr>
              <w:t>org</w:t>
            </w:r>
            <w:r w:rsidRPr="005B0C73">
              <w:t>\</w:t>
            </w:r>
          </w:p>
        </w:tc>
      </w:tr>
      <w:tr w:rsidR="00A00595" w:rsidRPr="0086476B" w:rsidTr="00B815EC">
        <w:tc>
          <w:tcPr>
            <w:tcW w:w="0" w:type="auto"/>
            <w:shd w:val="clear" w:color="auto" w:fill="auto"/>
          </w:tcPr>
          <w:p w:rsidR="00A00595" w:rsidRPr="005B0C73" w:rsidRDefault="00A00595" w:rsidP="00B815EC">
            <w:pPr>
              <w:jc w:val="center"/>
              <w:rPr>
                <w:b/>
              </w:rPr>
            </w:pPr>
            <w:r w:rsidRPr="005B0C73">
              <w:rPr>
                <w:b/>
              </w:rPr>
              <w:t>4</w:t>
            </w:r>
          </w:p>
        </w:tc>
        <w:tc>
          <w:tcPr>
            <w:tcW w:w="8607" w:type="dxa"/>
            <w:shd w:val="clear" w:color="auto" w:fill="auto"/>
          </w:tcPr>
          <w:p w:rsidR="00A00595" w:rsidRPr="005B0C73" w:rsidRDefault="00A00595" w:rsidP="00B815EC">
            <w:r w:rsidRPr="005B0C73">
              <w:t xml:space="preserve">Официальный сайт Верховного суда Приднестровской Молдавской Республики </w:t>
            </w:r>
          </w:p>
          <w:p w:rsidR="00A00595" w:rsidRPr="005B0C73" w:rsidRDefault="00A00595" w:rsidP="00B815EC">
            <w:pPr>
              <w:rPr>
                <w:b/>
                <w:lang w:val="en-US"/>
              </w:rPr>
            </w:pPr>
            <w:r w:rsidRPr="005B0C73">
              <w:t xml:space="preserve"> </w:t>
            </w:r>
            <w:r w:rsidRPr="005B0C73">
              <w:rPr>
                <w:lang w:val="en-US"/>
              </w:rPr>
              <w:t>htt</w:t>
            </w:r>
            <w:r w:rsidRPr="00A00595">
              <w:rPr>
                <w:lang w:val="en-US"/>
              </w:rPr>
              <w:t xml:space="preserve">:// </w:t>
            </w:r>
            <w:hyperlink r:id="rId8" w:history="1">
              <w:r w:rsidRPr="005B0C73">
                <w:rPr>
                  <w:rStyle w:val="af2"/>
                  <w:lang w:val="en-US"/>
                </w:rPr>
                <w:t>www</w:t>
              </w:r>
              <w:r w:rsidRPr="00A00595">
                <w:rPr>
                  <w:rStyle w:val="af2"/>
                  <w:lang w:val="en-US"/>
                </w:rPr>
                <w:t>.</w:t>
              </w:r>
              <w:r w:rsidRPr="005B0C73">
                <w:rPr>
                  <w:rStyle w:val="af2"/>
                  <w:lang w:val="en-US"/>
                </w:rPr>
                <w:t>kspmr</w:t>
              </w:r>
              <w:r w:rsidRPr="00A00595">
                <w:rPr>
                  <w:rStyle w:val="af2"/>
                  <w:lang w:val="en-US"/>
                </w:rPr>
                <w:t>.</w:t>
              </w:r>
              <w:r w:rsidRPr="005B0C73">
                <w:rPr>
                  <w:rStyle w:val="af2"/>
                  <w:lang w:val="en-US"/>
                </w:rPr>
                <w:t>idknet</w:t>
              </w:r>
            </w:hyperlink>
            <w:r w:rsidRPr="00A00595">
              <w:rPr>
                <w:lang w:val="en-US"/>
              </w:rPr>
              <w:t xml:space="preserve"> </w:t>
            </w:r>
            <w:r w:rsidRPr="005B0C73">
              <w:rPr>
                <w:lang w:val="en-US"/>
              </w:rPr>
              <w:t>com</w:t>
            </w:r>
          </w:p>
        </w:tc>
      </w:tr>
      <w:tr w:rsidR="00A00595" w:rsidRPr="005B0C73" w:rsidTr="00B815EC">
        <w:tc>
          <w:tcPr>
            <w:tcW w:w="0" w:type="auto"/>
            <w:shd w:val="clear" w:color="auto" w:fill="auto"/>
          </w:tcPr>
          <w:p w:rsidR="00A00595" w:rsidRPr="005B0C73" w:rsidRDefault="00A00595" w:rsidP="00B815EC">
            <w:pPr>
              <w:jc w:val="center"/>
              <w:rPr>
                <w:b/>
              </w:rPr>
            </w:pPr>
            <w:r w:rsidRPr="005B0C73">
              <w:rPr>
                <w:b/>
              </w:rPr>
              <w:t>5</w:t>
            </w:r>
          </w:p>
        </w:tc>
        <w:tc>
          <w:tcPr>
            <w:tcW w:w="8607" w:type="dxa"/>
            <w:shd w:val="clear" w:color="auto" w:fill="auto"/>
          </w:tcPr>
          <w:p w:rsidR="00A00595" w:rsidRPr="005B0C73" w:rsidRDefault="00A00595" w:rsidP="00B815EC">
            <w:pPr>
              <w:rPr>
                <w:b/>
                <w:lang w:val="en-US"/>
              </w:rPr>
            </w:pPr>
            <w:r w:rsidRPr="005B0C73">
              <w:t xml:space="preserve">Официальный сайт Министерства внутренних дел  Приднестровской Молдавской Республики  </w:t>
            </w:r>
            <w:proofErr w:type="spellStart"/>
            <w:r w:rsidRPr="005B0C73">
              <w:rPr>
                <w:lang w:val="en-US"/>
              </w:rPr>
              <w:t>htt</w:t>
            </w:r>
            <w:proofErr w:type="spellEnd"/>
            <w:r w:rsidRPr="005B0C73">
              <w:t>://</w:t>
            </w:r>
            <w:r w:rsidRPr="005B0C73">
              <w:rPr>
                <w:lang w:val="en-US"/>
              </w:rPr>
              <w:t>www</w:t>
            </w:r>
            <w:r w:rsidRPr="005B0C73">
              <w:t xml:space="preserve">.  </w:t>
            </w:r>
            <w:proofErr w:type="spellStart"/>
            <w:r w:rsidRPr="005B0C73">
              <w:rPr>
                <w:lang w:val="en-US"/>
              </w:rPr>
              <w:t>mydpmr</w:t>
            </w:r>
            <w:proofErr w:type="spellEnd"/>
            <w:r w:rsidRPr="005B0C73">
              <w:t>.</w:t>
            </w:r>
            <w:r w:rsidRPr="005B0C73">
              <w:rPr>
                <w:lang w:val="en-US"/>
              </w:rPr>
              <w:t>org</w:t>
            </w:r>
          </w:p>
        </w:tc>
      </w:tr>
      <w:tr w:rsidR="00A00595" w:rsidRPr="005B0C73" w:rsidTr="00B815EC">
        <w:tc>
          <w:tcPr>
            <w:tcW w:w="0" w:type="auto"/>
            <w:shd w:val="clear" w:color="auto" w:fill="auto"/>
          </w:tcPr>
          <w:p w:rsidR="00A00595" w:rsidRPr="005B0C73" w:rsidRDefault="00A00595" w:rsidP="00B815EC">
            <w:pPr>
              <w:jc w:val="center"/>
              <w:rPr>
                <w:b/>
              </w:rPr>
            </w:pPr>
            <w:r w:rsidRPr="005B0C73">
              <w:rPr>
                <w:b/>
              </w:rPr>
              <w:t>6</w:t>
            </w:r>
          </w:p>
        </w:tc>
        <w:tc>
          <w:tcPr>
            <w:tcW w:w="8607" w:type="dxa"/>
            <w:shd w:val="clear" w:color="auto" w:fill="auto"/>
          </w:tcPr>
          <w:p w:rsidR="00A00595" w:rsidRPr="005B0C73" w:rsidRDefault="00A00595" w:rsidP="00B815EC">
            <w:pPr>
              <w:rPr>
                <w:b/>
                <w:lang w:val="en-US"/>
              </w:rPr>
            </w:pPr>
            <w:r w:rsidRPr="005B0C73">
              <w:t xml:space="preserve">Официальный сайт Следственного комитета  Приднестровской Молдавской Республики  </w:t>
            </w:r>
            <w:proofErr w:type="spellStart"/>
            <w:r w:rsidRPr="005B0C73">
              <w:rPr>
                <w:lang w:val="en-US"/>
              </w:rPr>
              <w:t>htt</w:t>
            </w:r>
            <w:proofErr w:type="spellEnd"/>
            <w:r w:rsidRPr="005B0C73">
              <w:t>://</w:t>
            </w:r>
            <w:r w:rsidRPr="005B0C73">
              <w:rPr>
                <w:lang w:val="en-US"/>
              </w:rPr>
              <w:t>www</w:t>
            </w:r>
            <w:r w:rsidRPr="005B0C73">
              <w:t xml:space="preserve">.  </w:t>
            </w:r>
            <w:proofErr w:type="spellStart"/>
            <w:r w:rsidRPr="005B0C73">
              <w:rPr>
                <w:lang w:val="en-US"/>
              </w:rPr>
              <w:t>skpmr</w:t>
            </w:r>
            <w:proofErr w:type="spellEnd"/>
            <w:r w:rsidRPr="005B0C73">
              <w:t>.</w:t>
            </w:r>
            <w:r w:rsidRPr="005B0C73">
              <w:rPr>
                <w:lang w:val="en-US"/>
              </w:rPr>
              <w:t>org</w:t>
            </w:r>
          </w:p>
        </w:tc>
      </w:tr>
      <w:tr w:rsidR="00A00595" w:rsidRPr="005B0C73" w:rsidTr="00B815EC">
        <w:tc>
          <w:tcPr>
            <w:tcW w:w="0" w:type="auto"/>
            <w:shd w:val="clear" w:color="auto" w:fill="auto"/>
          </w:tcPr>
          <w:p w:rsidR="00A00595" w:rsidRPr="005B0C73" w:rsidRDefault="00A00595" w:rsidP="00B815EC">
            <w:pPr>
              <w:jc w:val="center"/>
              <w:rPr>
                <w:b/>
              </w:rPr>
            </w:pPr>
            <w:r w:rsidRPr="005B0C73">
              <w:rPr>
                <w:b/>
              </w:rPr>
              <w:t>7</w:t>
            </w:r>
          </w:p>
        </w:tc>
        <w:tc>
          <w:tcPr>
            <w:tcW w:w="8607" w:type="dxa"/>
            <w:shd w:val="clear" w:color="auto" w:fill="auto"/>
          </w:tcPr>
          <w:p w:rsidR="00A00595" w:rsidRPr="005B0C73" w:rsidRDefault="00A00595" w:rsidP="00B815EC">
            <w:pPr>
              <w:rPr>
                <w:b/>
                <w:lang w:val="en-US"/>
              </w:rPr>
            </w:pPr>
            <w:r w:rsidRPr="005B0C73">
              <w:t xml:space="preserve">Официальный сайт Верховного Суда  Приднестровской Молдавской Республики  </w:t>
            </w:r>
            <w:proofErr w:type="spellStart"/>
            <w:r w:rsidRPr="005B0C73">
              <w:rPr>
                <w:lang w:val="en-US"/>
              </w:rPr>
              <w:t>htt</w:t>
            </w:r>
            <w:proofErr w:type="spellEnd"/>
            <w:r w:rsidRPr="005B0C73">
              <w:t>://</w:t>
            </w:r>
            <w:r w:rsidRPr="005B0C73">
              <w:rPr>
                <w:lang w:val="en-US"/>
              </w:rPr>
              <w:t>www</w:t>
            </w:r>
            <w:r w:rsidRPr="005B0C73">
              <w:t xml:space="preserve">.  </w:t>
            </w:r>
            <w:proofErr w:type="spellStart"/>
            <w:r w:rsidRPr="005B0C73">
              <w:rPr>
                <w:lang w:val="en-US"/>
              </w:rPr>
              <w:t>vspmr</w:t>
            </w:r>
            <w:proofErr w:type="spellEnd"/>
            <w:r w:rsidRPr="005B0C73">
              <w:t xml:space="preserve">. </w:t>
            </w:r>
            <w:r w:rsidRPr="005B0C73">
              <w:rPr>
                <w:lang w:val="en-US"/>
              </w:rPr>
              <w:t>org</w:t>
            </w:r>
            <w:r w:rsidRPr="005B0C73">
              <w:t>\</w:t>
            </w:r>
          </w:p>
        </w:tc>
      </w:tr>
    </w:tbl>
    <w:p w:rsidR="00A00595" w:rsidRPr="005B0C73" w:rsidRDefault="00A00595" w:rsidP="00A00595">
      <w:pPr>
        <w:rPr>
          <w:b/>
          <w:lang w:val="en-US"/>
        </w:rPr>
      </w:pPr>
    </w:p>
    <w:p w:rsidR="00A00595" w:rsidRPr="00A00595" w:rsidRDefault="00A00595" w:rsidP="00A00595">
      <w:pPr>
        <w:jc w:val="right"/>
        <w:rPr>
          <w:bCs/>
          <w:i/>
          <w:sz w:val="24"/>
          <w:szCs w:val="24"/>
          <w:lang w:eastAsia="en-US"/>
        </w:rPr>
      </w:pPr>
      <w:r w:rsidRPr="00A00595">
        <w:rPr>
          <w:bCs/>
          <w:i/>
          <w:sz w:val="24"/>
          <w:szCs w:val="24"/>
          <w:lang w:eastAsia="en-US"/>
        </w:rPr>
        <w:lastRenderedPageBreak/>
        <w:t>Приложение 1</w:t>
      </w:r>
    </w:p>
    <w:p w:rsidR="00A00595" w:rsidRPr="00A00595" w:rsidRDefault="00A00595" w:rsidP="00A00595">
      <w:pPr>
        <w:jc w:val="center"/>
        <w:rPr>
          <w:b/>
          <w:sz w:val="24"/>
          <w:szCs w:val="24"/>
        </w:rPr>
      </w:pPr>
      <w:r w:rsidRPr="00A00595">
        <w:rPr>
          <w:b/>
          <w:sz w:val="24"/>
          <w:szCs w:val="24"/>
          <w:lang w:eastAsia="en-US"/>
        </w:rPr>
        <w:t>ТИТУЛЬНЫЙ ЛИСТ КУРСОВОЙ РАБОТЫ</w:t>
      </w:r>
    </w:p>
    <w:p w:rsidR="00A00595" w:rsidRPr="00A00595" w:rsidRDefault="00A00595" w:rsidP="00A00595">
      <w:pPr>
        <w:shd w:val="clear" w:color="auto" w:fill="FFFFFF"/>
        <w:autoSpaceDE w:val="0"/>
        <w:autoSpaceDN w:val="0"/>
        <w:adjustRightInd w:val="0"/>
        <w:jc w:val="center"/>
        <w:rPr>
          <w:bCs/>
          <w:color w:val="000000"/>
          <w:sz w:val="24"/>
          <w:szCs w:val="24"/>
        </w:rPr>
      </w:pPr>
    </w:p>
    <w:p w:rsidR="00A00595" w:rsidRDefault="00A00595" w:rsidP="00A00595">
      <w:pPr>
        <w:shd w:val="clear" w:color="auto" w:fill="FFFFFF"/>
        <w:autoSpaceDE w:val="0"/>
        <w:autoSpaceDN w:val="0"/>
        <w:adjustRightInd w:val="0"/>
        <w:jc w:val="center"/>
        <w:rPr>
          <w:b/>
          <w:bCs/>
          <w:color w:val="000000"/>
          <w:sz w:val="24"/>
          <w:szCs w:val="24"/>
        </w:rPr>
      </w:pPr>
    </w:p>
    <w:p w:rsidR="00A00595" w:rsidRDefault="00A00595" w:rsidP="00A00595">
      <w:pPr>
        <w:shd w:val="clear" w:color="auto" w:fill="FFFFFF"/>
        <w:autoSpaceDE w:val="0"/>
        <w:autoSpaceDN w:val="0"/>
        <w:adjustRightInd w:val="0"/>
        <w:jc w:val="center"/>
        <w:rPr>
          <w:b/>
          <w:bCs/>
          <w:color w:val="000000"/>
          <w:sz w:val="24"/>
          <w:szCs w:val="24"/>
        </w:rPr>
      </w:pP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ГОСУДАРСТВЕННОЕ ОБРАЗОВАТЕЛЬНОЕ УЧРЕЖДЕНИЕ</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«ТИРАСПОЛЬСКИЙ  ЮРИДИЧЕСКИЙ  ИНСТИТУТ МВД ПМР</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ИМЕНИ М.И. КУТУЗОВА</w:t>
      </w:r>
    </w:p>
    <w:p w:rsidR="00A00595" w:rsidRDefault="00A00595" w:rsidP="00A00595">
      <w:pPr>
        <w:shd w:val="clear" w:color="auto" w:fill="FFFFFF"/>
        <w:autoSpaceDE w:val="0"/>
        <w:autoSpaceDN w:val="0"/>
        <w:adjustRightInd w:val="0"/>
        <w:jc w:val="center"/>
        <w:rPr>
          <w:b/>
          <w:bCs/>
          <w:color w:val="000000"/>
          <w:sz w:val="24"/>
          <w:szCs w:val="24"/>
        </w:rPr>
      </w:pPr>
    </w:p>
    <w:p w:rsidR="00A00595" w:rsidRPr="00A00595" w:rsidRDefault="00A00595" w:rsidP="00A00595">
      <w:pPr>
        <w:shd w:val="clear" w:color="auto" w:fill="FFFFFF"/>
        <w:autoSpaceDE w:val="0"/>
        <w:autoSpaceDN w:val="0"/>
        <w:adjustRightInd w:val="0"/>
        <w:jc w:val="center"/>
        <w:rPr>
          <w:b/>
          <w:bCs/>
          <w:color w:val="000000"/>
          <w:sz w:val="24"/>
          <w:szCs w:val="24"/>
        </w:rPr>
      </w:pPr>
    </w:p>
    <w:p w:rsidR="00A00595" w:rsidRPr="00A00595" w:rsidRDefault="00A00595" w:rsidP="00A00595">
      <w:pPr>
        <w:rPr>
          <w:sz w:val="24"/>
          <w:szCs w:val="24"/>
        </w:rPr>
      </w:pPr>
      <w:r w:rsidRPr="00A00595">
        <w:rPr>
          <w:b/>
          <w:bCs/>
          <w:sz w:val="24"/>
          <w:szCs w:val="24"/>
        </w:rPr>
        <w:t xml:space="preserve">Кафедра </w:t>
      </w:r>
      <w:r w:rsidRPr="00A00595">
        <w:rPr>
          <w:sz w:val="24"/>
          <w:szCs w:val="24"/>
        </w:rPr>
        <w:t>__________________________________________________________</w:t>
      </w:r>
    </w:p>
    <w:p w:rsidR="00A00595" w:rsidRPr="00A00595" w:rsidRDefault="00A00595" w:rsidP="00A00595">
      <w:pPr>
        <w:jc w:val="center"/>
        <w:rPr>
          <w:sz w:val="24"/>
          <w:szCs w:val="24"/>
        </w:rPr>
      </w:pPr>
      <w:r w:rsidRPr="00A00595">
        <w:rPr>
          <w:sz w:val="24"/>
          <w:szCs w:val="24"/>
        </w:rPr>
        <w:t>(название кафедры)</w:t>
      </w:r>
    </w:p>
    <w:p w:rsidR="00A00595" w:rsidRPr="00A00595" w:rsidRDefault="00A00595" w:rsidP="00A00595">
      <w:pPr>
        <w:jc w:val="center"/>
        <w:rPr>
          <w:sz w:val="24"/>
          <w:szCs w:val="24"/>
        </w:rPr>
      </w:pPr>
    </w:p>
    <w:p w:rsidR="00A00595" w:rsidRDefault="00A00595" w:rsidP="00A00595">
      <w:pPr>
        <w:jc w:val="center"/>
        <w:rPr>
          <w:sz w:val="24"/>
          <w:szCs w:val="24"/>
        </w:rPr>
      </w:pPr>
    </w:p>
    <w:p w:rsidR="00A00595" w:rsidRDefault="00A00595" w:rsidP="00A00595">
      <w:pPr>
        <w:jc w:val="center"/>
        <w:rPr>
          <w:sz w:val="24"/>
          <w:szCs w:val="24"/>
        </w:rPr>
      </w:pPr>
    </w:p>
    <w:p w:rsidR="00A00595" w:rsidRPr="00A00595" w:rsidRDefault="00A00595" w:rsidP="00A00595">
      <w:pPr>
        <w:jc w:val="center"/>
        <w:rPr>
          <w:sz w:val="24"/>
          <w:szCs w:val="24"/>
        </w:rPr>
      </w:pPr>
    </w:p>
    <w:p w:rsidR="00A00595" w:rsidRPr="00A00595" w:rsidRDefault="00A00595" w:rsidP="00A00595">
      <w:pPr>
        <w:jc w:val="center"/>
        <w:rPr>
          <w:b/>
          <w:bCs/>
          <w:sz w:val="24"/>
          <w:szCs w:val="24"/>
        </w:rPr>
      </w:pPr>
      <w:r w:rsidRPr="00A00595">
        <w:rPr>
          <w:b/>
          <w:bCs/>
          <w:sz w:val="24"/>
          <w:szCs w:val="24"/>
        </w:rPr>
        <w:t>КУРСОВАЯ РАБОТА</w:t>
      </w:r>
    </w:p>
    <w:p w:rsidR="00A00595" w:rsidRPr="00A00595" w:rsidRDefault="00A00595" w:rsidP="00A00595">
      <w:pPr>
        <w:jc w:val="center"/>
        <w:rPr>
          <w:b/>
          <w:bCs/>
          <w:sz w:val="24"/>
          <w:szCs w:val="24"/>
        </w:rPr>
      </w:pPr>
    </w:p>
    <w:p w:rsidR="00A00595" w:rsidRPr="00A00595" w:rsidRDefault="00A00595" w:rsidP="00A00595">
      <w:pPr>
        <w:rPr>
          <w:sz w:val="24"/>
          <w:szCs w:val="24"/>
        </w:rPr>
      </w:pPr>
      <w:r w:rsidRPr="00A00595">
        <w:rPr>
          <w:sz w:val="24"/>
          <w:szCs w:val="24"/>
        </w:rPr>
        <w:t>По учебной дисциплине_______________________________________________</w:t>
      </w:r>
    </w:p>
    <w:p w:rsidR="00A00595" w:rsidRPr="00A00595" w:rsidRDefault="00A00595" w:rsidP="00A00595">
      <w:pPr>
        <w:jc w:val="center"/>
        <w:rPr>
          <w:sz w:val="24"/>
          <w:szCs w:val="24"/>
        </w:rPr>
      </w:pPr>
      <w:r w:rsidRPr="00A00595">
        <w:rPr>
          <w:sz w:val="24"/>
          <w:szCs w:val="24"/>
        </w:rPr>
        <w:t>(название дисциплины)</w:t>
      </w:r>
    </w:p>
    <w:p w:rsidR="00A00595" w:rsidRPr="00A00595" w:rsidRDefault="00A00595" w:rsidP="00A00595">
      <w:pPr>
        <w:rPr>
          <w:sz w:val="24"/>
          <w:szCs w:val="24"/>
        </w:rPr>
      </w:pPr>
    </w:p>
    <w:p w:rsidR="00A00595" w:rsidRPr="00A00595" w:rsidRDefault="00A00595" w:rsidP="00A00595">
      <w:pPr>
        <w:rPr>
          <w:sz w:val="24"/>
          <w:szCs w:val="24"/>
        </w:rPr>
      </w:pPr>
      <w:r w:rsidRPr="00A00595">
        <w:rPr>
          <w:sz w:val="24"/>
          <w:szCs w:val="24"/>
        </w:rPr>
        <w:t>Тема:_____________________________________________________________</w:t>
      </w:r>
    </w:p>
    <w:p w:rsidR="00A00595" w:rsidRPr="00A00595" w:rsidRDefault="00A00595" w:rsidP="00A00595">
      <w:pPr>
        <w:jc w:val="center"/>
        <w:rPr>
          <w:sz w:val="24"/>
          <w:szCs w:val="24"/>
        </w:rPr>
      </w:pPr>
      <w:r w:rsidRPr="00A00595">
        <w:rPr>
          <w:sz w:val="24"/>
          <w:szCs w:val="24"/>
        </w:rPr>
        <w:t>(название темы)</w:t>
      </w: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Default="00A00595" w:rsidP="00A00595">
      <w:pPr>
        <w:rPr>
          <w:sz w:val="24"/>
          <w:szCs w:val="24"/>
        </w:rPr>
      </w:pPr>
    </w:p>
    <w:p w:rsidR="00A00595" w:rsidRPr="00A00595" w:rsidRDefault="00A00595" w:rsidP="00A00595">
      <w:pPr>
        <w:rPr>
          <w:sz w:val="24"/>
          <w:szCs w:val="24"/>
        </w:rPr>
      </w:pPr>
    </w:p>
    <w:tbl>
      <w:tblPr>
        <w:tblW w:w="9889" w:type="dxa"/>
        <w:tblInd w:w="-106" w:type="dxa"/>
        <w:tblLayout w:type="fixed"/>
        <w:tblLook w:val="00A0" w:firstRow="1" w:lastRow="0" w:firstColumn="1" w:lastColumn="0" w:noHBand="0" w:noVBand="0"/>
      </w:tblPr>
      <w:tblGrid>
        <w:gridCol w:w="4786"/>
        <w:gridCol w:w="5103"/>
      </w:tblGrid>
      <w:tr w:rsidR="00A00595" w:rsidRPr="00A00595" w:rsidTr="00B815EC">
        <w:tc>
          <w:tcPr>
            <w:tcW w:w="4786" w:type="dxa"/>
          </w:tcPr>
          <w:p w:rsidR="00A00595" w:rsidRDefault="00A00595" w:rsidP="00B815EC">
            <w:pPr>
              <w:jc w:val="center"/>
              <w:rPr>
                <w:sz w:val="24"/>
                <w:szCs w:val="24"/>
              </w:rPr>
            </w:pPr>
          </w:p>
          <w:p w:rsidR="00A00595" w:rsidRDefault="00A00595" w:rsidP="00B815EC">
            <w:pPr>
              <w:jc w:val="center"/>
              <w:rPr>
                <w:sz w:val="24"/>
                <w:szCs w:val="24"/>
              </w:rPr>
            </w:pPr>
          </w:p>
          <w:p w:rsidR="00A00595" w:rsidRDefault="00A00595" w:rsidP="00B815EC">
            <w:pPr>
              <w:jc w:val="center"/>
              <w:rPr>
                <w:sz w:val="24"/>
                <w:szCs w:val="24"/>
              </w:rPr>
            </w:pPr>
          </w:p>
          <w:p w:rsidR="00A00595" w:rsidRPr="00A00595" w:rsidRDefault="00A00595" w:rsidP="00B815EC">
            <w:pPr>
              <w:jc w:val="center"/>
              <w:rPr>
                <w:sz w:val="24"/>
                <w:szCs w:val="24"/>
              </w:rPr>
            </w:pPr>
          </w:p>
        </w:tc>
        <w:tc>
          <w:tcPr>
            <w:tcW w:w="5103" w:type="dxa"/>
          </w:tcPr>
          <w:p w:rsidR="00A00595" w:rsidRPr="00A00595" w:rsidRDefault="00A00595" w:rsidP="00B815EC">
            <w:pPr>
              <w:rPr>
                <w:sz w:val="24"/>
                <w:szCs w:val="24"/>
              </w:rPr>
            </w:pPr>
            <w:r w:rsidRPr="00A00595">
              <w:rPr>
                <w:b/>
                <w:bCs/>
                <w:sz w:val="24"/>
                <w:szCs w:val="24"/>
              </w:rPr>
              <w:t>Выполнил</w:t>
            </w:r>
            <w:r w:rsidRPr="00A00595">
              <w:rPr>
                <w:sz w:val="24"/>
                <w:szCs w:val="24"/>
              </w:rPr>
              <w:t>:  ______________________________________</w:t>
            </w:r>
          </w:p>
          <w:p w:rsidR="00A00595" w:rsidRPr="00A00595" w:rsidRDefault="00A00595" w:rsidP="00B815EC">
            <w:pPr>
              <w:shd w:val="clear" w:color="auto" w:fill="FFFFFF"/>
              <w:autoSpaceDE w:val="0"/>
              <w:autoSpaceDN w:val="0"/>
              <w:adjustRightInd w:val="0"/>
              <w:jc w:val="center"/>
              <w:rPr>
                <w:color w:val="000000"/>
                <w:sz w:val="24"/>
                <w:szCs w:val="24"/>
                <w:vertAlign w:val="superscript"/>
              </w:rPr>
            </w:pPr>
            <w:r w:rsidRPr="00A00595">
              <w:rPr>
                <w:color w:val="000000"/>
                <w:sz w:val="24"/>
                <w:szCs w:val="24"/>
                <w:vertAlign w:val="superscript"/>
              </w:rPr>
              <w:t>(студент  № курса, № учебной группы, форма обучения,</w:t>
            </w:r>
          </w:p>
          <w:p w:rsidR="00A00595" w:rsidRPr="00A00595" w:rsidRDefault="00A00595" w:rsidP="00B815EC">
            <w:pPr>
              <w:shd w:val="clear" w:color="auto" w:fill="FFFFFF"/>
              <w:autoSpaceDE w:val="0"/>
              <w:autoSpaceDN w:val="0"/>
              <w:adjustRightInd w:val="0"/>
              <w:jc w:val="both"/>
              <w:rPr>
                <w:color w:val="000000"/>
                <w:sz w:val="24"/>
                <w:szCs w:val="24"/>
                <w:vertAlign w:val="superscript"/>
              </w:rPr>
            </w:pPr>
            <w:r w:rsidRPr="00A00595">
              <w:rPr>
                <w:color w:val="000000"/>
                <w:sz w:val="24"/>
                <w:szCs w:val="24"/>
                <w:vertAlign w:val="superscript"/>
              </w:rPr>
              <w:t>_______________________________________________________</w:t>
            </w:r>
          </w:p>
          <w:p w:rsidR="00A00595" w:rsidRPr="00A00595" w:rsidRDefault="00A00595" w:rsidP="00B815EC">
            <w:pPr>
              <w:shd w:val="clear" w:color="auto" w:fill="FFFFFF"/>
              <w:autoSpaceDE w:val="0"/>
              <w:autoSpaceDN w:val="0"/>
              <w:adjustRightInd w:val="0"/>
              <w:jc w:val="center"/>
              <w:rPr>
                <w:color w:val="000000"/>
                <w:sz w:val="24"/>
                <w:szCs w:val="24"/>
                <w:vertAlign w:val="superscript"/>
              </w:rPr>
            </w:pPr>
            <w:r w:rsidRPr="00A00595">
              <w:rPr>
                <w:color w:val="000000"/>
                <w:sz w:val="24"/>
                <w:szCs w:val="24"/>
                <w:vertAlign w:val="superscript"/>
              </w:rPr>
              <w:t>специальность, ФИО)</w:t>
            </w:r>
          </w:p>
          <w:p w:rsidR="00A00595" w:rsidRPr="00A00595" w:rsidRDefault="00A00595" w:rsidP="00B815EC">
            <w:pPr>
              <w:rPr>
                <w:sz w:val="24"/>
                <w:szCs w:val="24"/>
              </w:rPr>
            </w:pPr>
          </w:p>
        </w:tc>
      </w:tr>
    </w:tbl>
    <w:p w:rsidR="00A00595" w:rsidRPr="00A00595" w:rsidRDefault="00A00595" w:rsidP="00A00595">
      <w:pPr>
        <w:rPr>
          <w:sz w:val="24"/>
          <w:szCs w:val="24"/>
        </w:rPr>
      </w:pPr>
      <w:r w:rsidRPr="00A00595">
        <w:rPr>
          <w:sz w:val="24"/>
          <w:szCs w:val="24"/>
        </w:rPr>
        <w:t>Руководитель:</w:t>
      </w:r>
    </w:p>
    <w:p w:rsidR="00A00595" w:rsidRPr="00A00595" w:rsidRDefault="00A00595" w:rsidP="00A00595">
      <w:pPr>
        <w:rPr>
          <w:sz w:val="24"/>
          <w:szCs w:val="24"/>
        </w:rPr>
      </w:pPr>
      <w:r w:rsidRPr="00A00595">
        <w:rPr>
          <w:sz w:val="24"/>
          <w:szCs w:val="24"/>
        </w:rPr>
        <w:t>_______________________________</w:t>
      </w:r>
    </w:p>
    <w:p w:rsidR="00A00595" w:rsidRPr="00A00595" w:rsidRDefault="00A00595" w:rsidP="00A00595">
      <w:pPr>
        <w:shd w:val="clear" w:color="auto" w:fill="FFFFFF"/>
        <w:autoSpaceDE w:val="0"/>
        <w:autoSpaceDN w:val="0"/>
        <w:adjustRightInd w:val="0"/>
        <w:ind w:left="708"/>
        <w:jc w:val="both"/>
        <w:rPr>
          <w:color w:val="000000"/>
          <w:sz w:val="24"/>
          <w:szCs w:val="24"/>
          <w:vertAlign w:val="superscript"/>
        </w:rPr>
      </w:pPr>
      <w:r w:rsidRPr="00A00595">
        <w:rPr>
          <w:color w:val="000000"/>
          <w:sz w:val="24"/>
          <w:szCs w:val="24"/>
          <w:vertAlign w:val="superscript"/>
        </w:rPr>
        <w:t xml:space="preserve">     (ученая степень, ученое звание,</w:t>
      </w:r>
    </w:p>
    <w:p w:rsidR="00A00595" w:rsidRPr="00A00595" w:rsidRDefault="00A00595" w:rsidP="00A00595">
      <w:pPr>
        <w:shd w:val="clear" w:color="auto" w:fill="FFFFFF"/>
        <w:autoSpaceDE w:val="0"/>
        <w:autoSpaceDN w:val="0"/>
        <w:adjustRightInd w:val="0"/>
        <w:jc w:val="both"/>
        <w:rPr>
          <w:color w:val="000000"/>
          <w:sz w:val="24"/>
          <w:szCs w:val="24"/>
        </w:rPr>
      </w:pPr>
      <w:r w:rsidRPr="00A00595">
        <w:rPr>
          <w:color w:val="000000"/>
          <w:sz w:val="24"/>
          <w:szCs w:val="24"/>
        </w:rPr>
        <w:t>_______________________________</w:t>
      </w:r>
    </w:p>
    <w:p w:rsidR="00A00595" w:rsidRPr="00A00595" w:rsidRDefault="00A00595" w:rsidP="00A00595">
      <w:pPr>
        <w:shd w:val="clear" w:color="auto" w:fill="FFFFFF"/>
        <w:autoSpaceDE w:val="0"/>
        <w:autoSpaceDN w:val="0"/>
        <w:adjustRightInd w:val="0"/>
        <w:ind w:firstLine="708"/>
        <w:jc w:val="both"/>
        <w:rPr>
          <w:color w:val="000000"/>
          <w:sz w:val="24"/>
          <w:szCs w:val="24"/>
          <w:vertAlign w:val="superscript"/>
        </w:rPr>
      </w:pPr>
      <w:r w:rsidRPr="00A00595">
        <w:rPr>
          <w:color w:val="000000"/>
          <w:sz w:val="24"/>
          <w:szCs w:val="24"/>
          <w:vertAlign w:val="superscript"/>
        </w:rPr>
        <w:t xml:space="preserve">         должность, звание Ф.И.О.)</w:t>
      </w:r>
    </w:p>
    <w:p w:rsidR="00A00595" w:rsidRPr="00A00595" w:rsidRDefault="00A00595" w:rsidP="00A00595">
      <w:pPr>
        <w:shd w:val="clear" w:color="auto" w:fill="FFFFFF"/>
        <w:autoSpaceDE w:val="0"/>
        <w:autoSpaceDN w:val="0"/>
        <w:adjustRightInd w:val="0"/>
        <w:ind w:firstLine="708"/>
        <w:jc w:val="both"/>
        <w:rPr>
          <w:color w:val="000000"/>
          <w:sz w:val="24"/>
          <w:szCs w:val="24"/>
        </w:rPr>
      </w:pPr>
    </w:p>
    <w:p w:rsidR="00A00595" w:rsidRPr="00A00595" w:rsidRDefault="00A00595" w:rsidP="00A00595">
      <w:pPr>
        <w:rPr>
          <w:sz w:val="24"/>
          <w:szCs w:val="24"/>
        </w:rPr>
      </w:pPr>
      <w:r w:rsidRPr="00A00595">
        <w:rPr>
          <w:sz w:val="24"/>
          <w:szCs w:val="24"/>
        </w:rPr>
        <w:t>Дата защиты: «___»____________ 20___ г.</w:t>
      </w:r>
    </w:p>
    <w:p w:rsidR="00A00595" w:rsidRPr="00A00595" w:rsidRDefault="00A00595" w:rsidP="00A00595">
      <w:pPr>
        <w:rPr>
          <w:sz w:val="24"/>
          <w:szCs w:val="24"/>
        </w:rPr>
      </w:pPr>
      <w:r w:rsidRPr="00A00595">
        <w:rPr>
          <w:sz w:val="24"/>
          <w:szCs w:val="24"/>
        </w:rPr>
        <w:t>Оценка: __________________</w:t>
      </w:r>
    </w:p>
    <w:p w:rsidR="00A00595" w:rsidRPr="00A00595" w:rsidRDefault="00A00595" w:rsidP="00A00595">
      <w:pPr>
        <w:jc w:val="center"/>
        <w:rPr>
          <w:sz w:val="24"/>
          <w:szCs w:val="24"/>
        </w:rPr>
      </w:pPr>
    </w:p>
    <w:p w:rsidR="00A00595" w:rsidRPr="00A00595" w:rsidRDefault="00A00595" w:rsidP="00A00595">
      <w:pPr>
        <w:jc w:val="center"/>
        <w:rPr>
          <w:sz w:val="24"/>
          <w:szCs w:val="24"/>
        </w:rPr>
      </w:pPr>
    </w:p>
    <w:p w:rsidR="00A00595" w:rsidRPr="00A00595" w:rsidRDefault="00A00595" w:rsidP="00A00595">
      <w:pPr>
        <w:jc w:val="center"/>
        <w:rPr>
          <w:sz w:val="24"/>
          <w:szCs w:val="24"/>
        </w:rPr>
      </w:pPr>
    </w:p>
    <w:p w:rsidR="00A00595" w:rsidRDefault="00A00595" w:rsidP="00A00595">
      <w:pPr>
        <w:jc w:val="center"/>
        <w:rPr>
          <w:sz w:val="24"/>
          <w:szCs w:val="24"/>
        </w:rPr>
      </w:pPr>
      <w:r w:rsidRPr="00A00595">
        <w:rPr>
          <w:sz w:val="24"/>
          <w:szCs w:val="24"/>
        </w:rPr>
        <w:t>г. Тирасполь, 20___ г.</w:t>
      </w:r>
    </w:p>
    <w:p w:rsidR="0086476B" w:rsidRDefault="0086476B" w:rsidP="00A00595">
      <w:pPr>
        <w:jc w:val="center"/>
        <w:rPr>
          <w:sz w:val="24"/>
          <w:szCs w:val="24"/>
        </w:rPr>
      </w:pPr>
    </w:p>
    <w:p w:rsidR="0086476B" w:rsidRPr="00A00595" w:rsidRDefault="0086476B" w:rsidP="00A00595">
      <w:pPr>
        <w:jc w:val="center"/>
        <w:rPr>
          <w:sz w:val="24"/>
          <w:szCs w:val="24"/>
        </w:rPr>
      </w:pPr>
    </w:p>
    <w:p w:rsidR="00A00595" w:rsidRPr="00A00595" w:rsidRDefault="00A00595" w:rsidP="00A00595">
      <w:pPr>
        <w:shd w:val="clear" w:color="auto" w:fill="FFFFFF"/>
        <w:ind w:firstLine="708"/>
        <w:jc w:val="right"/>
        <w:rPr>
          <w:bCs/>
          <w:i/>
          <w:color w:val="000000"/>
          <w:sz w:val="24"/>
          <w:szCs w:val="24"/>
        </w:rPr>
      </w:pPr>
      <w:r w:rsidRPr="00A00595">
        <w:rPr>
          <w:bCs/>
          <w:i/>
          <w:color w:val="000000"/>
          <w:sz w:val="24"/>
          <w:szCs w:val="24"/>
        </w:rPr>
        <w:lastRenderedPageBreak/>
        <w:t>Приложение 2</w:t>
      </w:r>
    </w:p>
    <w:p w:rsidR="00A00595" w:rsidRPr="00A00595" w:rsidRDefault="00A00595" w:rsidP="00A00595">
      <w:pPr>
        <w:shd w:val="clear" w:color="auto" w:fill="FFFFFF"/>
        <w:autoSpaceDE w:val="0"/>
        <w:autoSpaceDN w:val="0"/>
        <w:adjustRightInd w:val="0"/>
        <w:ind w:left="4956" w:firstLine="708"/>
        <w:jc w:val="both"/>
        <w:rPr>
          <w:b/>
          <w:bCs/>
          <w:color w:val="000000"/>
          <w:sz w:val="24"/>
          <w:szCs w:val="24"/>
        </w:rPr>
      </w:pPr>
    </w:p>
    <w:p w:rsidR="00A00595" w:rsidRPr="00A00595" w:rsidRDefault="00A00595" w:rsidP="00A00595">
      <w:pPr>
        <w:shd w:val="clear" w:color="auto" w:fill="FFFFFF"/>
        <w:autoSpaceDE w:val="0"/>
        <w:autoSpaceDN w:val="0"/>
        <w:adjustRightInd w:val="0"/>
        <w:ind w:left="4956" w:firstLine="708"/>
        <w:jc w:val="both"/>
        <w:rPr>
          <w:b/>
          <w:bCs/>
          <w:color w:val="000000"/>
          <w:sz w:val="24"/>
          <w:szCs w:val="24"/>
        </w:rPr>
      </w:pPr>
      <w:r w:rsidRPr="00A00595">
        <w:rPr>
          <w:b/>
          <w:bCs/>
          <w:color w:val="000000"/>
          <w:sz w:val="24"/>
          <w:szCs w:val="24"/>
        </w:rPr>
        <w:t>УТВЕРЖДАЮ</w:t>
      </w:r>
    </w:p>
    <w:p w:rsidR="00A00595" w:rsidRPr="00A00595" w:rsidRDefault="00A00595" w:rsidP="00A00595">
      <w:pPr>
        <w:shd w:val="clear" w:color="auto" w:fill="FFFFFF"/>
        <w:autoSpaceDE w:val="0"/>
        <w:autoSpaceDN w:val="0"/>
        <w:adjustRightInd w:val="0"/>
        <w:ind w:left="5664"/>
        <w:jc w:val="both"/>
        <w:rPr>
          <w:color w:val="000000"/>
          <w:sz w:val="24"/>
          <w:szCs w:val="24"/>
        </w:rPr>
      </w:pPr>
      <w:r w:rsidRPr="00A00595">
        <w:rPr>
          <w:b/>
          <w:bCs/>
          <w:color w:val="000000"/>
          <w:sz w:val="24"/>
          <w:szCs w:val="24"/>
        </w:rPr>
        <w:t>Руководитель</w:t>
      </w:r>
    </w:p>
    <w:p w:rsidR="00A00595" w:rsidRPr="00A00595" w:rsidRDefault="00A00595" w:rsidP="00A00595">
      <w:pPr>
        <w:shd w:val="clear" w:color="auto" w:fill="FFFFFF"/>
        <w:autoSpaceDE w:val="0"/>
        <w:autoSpaceDN w:val="0"/>
        <w:adjustRightInd w:val="0"/>
        <w:ind w:left="4956" w:firstLine="708"/>
        <w:jc w:val="both"/>
        <w:rPr>
          <w:sz w:val="24"/>
          <w:szCs w:val="24"/>
        </w:rPr>
      </w:pPr>
      <w:r w:rsidRPr="00A00595">
        <w:rPr>
          <w:color w:val="000000"/>
          <w:sz w:val="24"/>
          <w:szCs w:val="24"/>
        </w:rPr>
        <w:t>______________________________</w:t>
      </w:r>
    </w:p>
    <w:p w:rsidR="00A00595" w:rsidRPr="00A00595" w:rsidRDefault="00A00595" w:rsidP="00A00595">
      <w:pPr>
        <w:shd w:val="clear" w:color="auto" w:fill="FFFFFF"/>
        <w:autoSpaceDE w:val="0"/>
        <w:autoSpaceDN w:val="0"/>
        <w:adjustRightInd w:val="0"/>
        <w:ind w:left="5664" w:firstLine="708"/>
        <w:jc w:val="both"/>
        <w:rPr>
          <w:sz w:val="24"/>
          <w:szCs w:val="24"/>
        </w:rPr>
      </w:pPr>
      <w:r w:rsidRPr="00A00595">
        <w:rPr>
          <w:color w:val="000000"/>
          <w:sz w:val="24"/>
          <w:szCs w:val="24"/>
          <w:vertAlign w:val="superscript"/>
        </w:rPr>
        <w:t xml:space="preserve">(ученая степень, ученое звание, </w:t>
      </w:r>
    </w:p>
    <w:p w:rsidR="00A00595" w:rsidRPr="00A00595" w:rsidRDefault="00A00595" w:rsidP="00A00595">
      <w:pPr>
        <w:shd w:val="clear" w:color="auto" w:fill="FFFFFF"/>
        <w:autoSpaceDE w:val="0"/>
        <w:autoSpaceDN w:val="0"/>
        <w:adjustRightInd w:val="0"/>
        <w:ind w:left="4956" w:firstLine="708"/>
        <w:jc w:val="both"/>
        <w:rPr>
          <w:sz w:val="24"/>
          <w:szCs w:val="24"/>
        </w:rPr>
      </w:pPr>
      <w:r w:rsidRPr="00A00595">
        <w:rPr>
          <w:sz w:val="24"/>
          <w:szCs w:val="24"/>
        </w:rPr>
        <w:t>______________________________</w:t>
      </w:r>
    </w:p>
    <w:p w:rsidR="00A00595" w:rsidRPr="00A00595" w:rsidRDefault="00A00595" w:rsidP="00A00595">
      <w:pPr>
        <w:shd w:val="clear" w:color="auto" w:fill="FFFFFF"/>
        <w:autoSpaceDE w:val="0"/>
        <w:autoSpaceDN w:val="0"/>
        <w:adjustRightInd w:val="0"/>
        <w:ind w:left="6372"/>
        <w:jc w:val="both"/>
        <w:rPr>
          <w:sz w:val="24"/>
          <w:szCs w:val="24"/>
        </w:rPr>
      </w:pPr>
      <w:r w:rsidRPr="00A00595">
        <w:rPr>
          <w:color w:val="000000"/>
          <w:sz w:val="24"/>
          <w:szCs w:val="24"/>
          <w:vertAlign w:val="superscript"/>
        </w:rPr>
        <w:t xml:space="preserve">          спец. звание, Ф.И.О.)</w:t>
      </w:r>
    </w:p>
    <w:p w:rsidR="00A00595" w:rsidRPr="00A00595" w:rsidRDefault="00A00595" w:rsidP="00A00595">
      <w:pPr>
        <w:shd w:val="clear" w:color="auto" w:fill="FFFFFF"/>
        <w:autoSpaceDE w:val="0"/>
        <w:autoSpaceDN w:val="0"/>
        <w:adjustRightInd w:val="0"/>
        <w:ind w:left="4956" w:firstLine="708"/>
        <w:jc w:val="both"/>
        <w:rPr>
          <w:sz w:val="24"/>
          <w:szCs w:val="24"/>
        </w:rPr>
      </w:pPr>
      <w:r w:rsidRPr="00A00595">
        <w:rPr>
          <w:sz w:val="24"/>
          <w:szCs w:val="24"/>
        </w:rPr>
        <w:t>______________________________</w:t>
      </w:r>
    </w:p>
    <w:p w:rsidR="00A00595" w:rsidRPr="00A00595" w:rsidRDefault="00A00595" w:rsidP="00A00595">
      <w:pPr>
        <w:shd w:val="clear" w:color="auto" w:fill="FFFFFF"/>
        <w:autoSpaceDE w:val="0"/>
        <w:autoSpaceDN w:val="0"/>
        <w:adjustRightInd w:val="0"/>
        <w:ind w:left="6372" w:firstLine="708"/>
        <w:jc w:val="both"/>
        <w:rPr>
          <w:color w:val="000000"/>
          <w:sz w:val="24"/>
          <w:szCs w:val="24"/>
          <w:vertAlign w:val="superscript"/>
        </w:rPr>
      </w:pPr>
      <w:r w:rsidRPr="00A00595">
        <w:rPr>
          <w:color w:val="000000"/>
          <w:sz w:val="24"/>
          <w:szCs w:val="24"/>
          <w:vertAlign w:val="superscript"/>
        </w:rPr>
        <w:t xml:space="preserve">  (подпись)</w:t>
      </w:r>
    </w:p>
    <w:p w:rsidR="00A00595" w:rsidRPr="00A00595" w:rsidRDefault="00A00595" w:rsidP="00A00595">
      <w:pPr>
        <w:shd w:val="clear" w:color="auto" w:fill="FFFFFF"/>
        <w:autoSpaceDE w:val="0"/>
        <w:autoSpaceDN w:val="0"/>
        <w:adjustRightInd w:val="0"/>
        <w:ind w:left="4956" w:firstLine="708"/>
        <w:jc w:val="both"/>
        <w:rPr>
          <w:sz w:val="24"/>
          <w:szCs w:val="24"/>
        </w:rPr>
      </w:pPr>
      <w:r w:rsidRPr="00A00595">
        <w:rPr>
          <w:color w:val="000000"/>
          <w:sz w:val="24"/>
          <w:szCs w:val="24"/>
        </w:rPr>
        <w:t>«___»  _______________20___г.</w:t>
      </w:r>
    </w:p>
    <w:p w:rsidR="00A00595" w:rsidRPr="00A00595" w:rsidRDefault="00A00595" w:rsidP="00A00595">
      <w:pPr>
        <w:shd w:val="clear" w:color="auto" w:fill="FFFFFF"/>
        <w:autoSpaceDE w:val="0"/>
        <w:autoSpaceDN w:val="0"/>
        <w:adjustRightInd w:val="0"/>
        <w:jc w:val="both"/>
        <w:rPr>
          <w:sz w:val="24"/>
          <w:szCs w:val="24"/>
        </w:rPr>
      </w:pPr>
      <w:r w:rsidRPr="00A00595">
        <w:rPr>
          <w:sz w:val="24"/>
          <w:szCs w:val="24"/>
        </w:rPr>
        <w:t xml:space="preserve"> </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ПЛАН-ГРАФИК</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Выполнения курсовой работы</w:t>
      </w:r>
    </w:p>
    <w:p w:rsidR="00A00595" w:rsidRPr="00A00595" w:rsidRDefault="00A00595" w:rsidP="00A00595">
      <w:pPr>
        <w:shd w:val="clear" w:color="auto" w:fill="FFFFFF"/>
        <w:autoSpaceDE w:val="0"/>
        <w:autoSpaceDN w:val="0"/>
        <w:adjustRightInd w:val="0"/>
        <w:jc w:val="center"/>
        <w:rPr>
          <w:b/>
          <w:bCs/>
          <w:sz w:val="24"/>
          <w:szCs w:val="24"/>
        </w:rPr>
      </w:pPr>
    </w:p>
    <w:p w:rsidR="00A00595" w:rsidRPr="00A00595" w:rsidRDefault="00A00595" w:rsidP="00A00595">
      <w:pPr>
        <w:shd w:val="clear" w:color="auto" w:fill="FFFFFF"/>
        <w:autoSpaceDE w:val="0"/>
        <w:autoSpaceDN w:val="0"/>
        <w:adjustRightInd w:val="0"/>
        <w:jc w:val="center"/>
        <w:rPr>
          <w:sz w:val="24"/>
          <w:szCs w:val="24"/>
          <w:vertAlign w:val="superscript"/>
        </w:rPr>
      </w:pPr>
      <w:r w:rsidRPr="00A00595">
        <w:rPr>
          <w:b/>
          <w:bCs/>
          <w:color w:val="000000"/>
          <w:sz w:val="24"/>
          <w:szCs w:val="24"/>
        </w:rPr>
        <w:t>Тема_</w:t>
      </w:r>
      <w:r w:rsidRPr="00A00595">
        <w:rPr>
          <w:color w:val="000000"/>
          <w:sz w:val="24"/>
          <w:szCs w:val="24"/>
        </w:rPr>
        <w:t>________________________________________________________________________</w:t>
      </w:r>
      <w:r w:rsidRPr="00A00595">
        <w:rPr>
          <w:color w:val="000000"/>
          <w:sz w:val="24"/>
          <w:szCs w:val="24"/>
          <w:vertAlign w:val="superscript"/>
        </w:rPr>
        <w:t>наименование темы</w:t>
      </w:r>
    </w:p>
    <w:p w:rsidR="00A00595" w:rsidRPr="00A00595" w:rsidRDefault="00A00595" w:rsidP="00A00595">
      <w:pPr>
        <w:shd w:val="clear" w:color="auto" w:fill="FFFFFF"/>
        <w:autoSpaceDE w:val="0"/>
        <w:autoSpaceDN w:val="0"/>
        <w:adjustRightInd w:val="0"/>
        <w:jc w:val="both"/>
        <w:rPr>
          <w:color w:val="000000"/>
          <w:sz w:val="24"/>
          <w:szCs w:val="24"/>
        </w:rPr>
      </w:pPr>
      <w:r w:rsidRPr="00A00595">
        <w:rPr>
          <w:color w:val="000000"/>
          <w:sz w:val="24"/>
          <w:szCs w:val="24"/>
        </w:rPr>
        <w:t>_____________________________________________________________________________</w:t>
      </w:r>
    </w:p>
    <w:p w:rsidR="00A00595" w:rsidRPr="00A00595" w:rsidRDefault="00A00595" w:rsidP="00A00595">
      <w:pPr>
        <w:shd w:val="clear" w:color="auto" w:fill="FFFFFF"/>
        <w:autoSpaceDE w:val="0"/>
        <w:autoSpaceDN w:val="0"/>
        <w:adjustRightInd w:val="0"/>
        <w:jc w:val="both"/>
        <w:rPr>
          <w:color w:val="000000"/>
          <w:sz w:val="24"/>
          <w:szCs w:val="24"/>
        </w:rPr>
      </w:pPr>
    </w:p>
    <w:p w:rsidR="00A00595" w:rsidRPr="00A00595" w:rsidRDefault="00A00595" w:rsidP="00A00595">
      <w:pPr>
        <w:shd w:val="clear" w:color="auto" w:fill="FFFFFF"/>
        <w:autoSpaceDE w:val="0"/>
        <w:autoSpaceDN w:val="0"/>
        <w:adjustRightInd w:val="0"/>
        <w:jc w:val="both"/>
        <w:rPr>
          <w:color w:val="000000"/>
          <w:sz w:val="24"/>
          <w:szCs w:val="24"/>
        </w:rPr>
      </w:pPr>
    </w:p>
    <w:p w:rsidR="00A00595" w:rsidRPr="00A00595" w:rsidRDefault="00A00595" w:rsidP="00A00595">
      <w:pPr>
        <w:shd w:val="clear" w:color="auto" w:fill="FFFFFF"/>
        <w:autoSpaceDE w:val="0"/>
        <w:autoSpaceDN w:val="0"/>
        <w:adjustRightInd w:val="0"/>
        <w:jc w:val="both"/>
        <w:rPr>
          <w:color w:val="000000"/>
          <w:sz w:val="24"/>
          <w:szCs w:val="24"/>
        </w:rPr>
      </w:pPr>
      <w:r w:rsidRPr="00A00595">
        <w:rPr>
          <w:b/>
          <w:bCs/>
          <w:color w:val="000000"/>
          <w:sz w:val="24"/>
          <w:szCs w:val="24"/>
        </w:rPr>
        <w:t>Курсант (студент) _______________</w:t>
      </w:r>
      <w:r w:rsidRPr="00A00595">
        <w:rPr>
          <w:color w:val="000000"/>
          <w:sz w:val="24"/>
          <w:szCs w:val="24"/>
        </w:rPr>
        <w:t>______________________________________________</w:t>
      </w:r>
    </w:p>
    <w:p w:rsidR="00A00595" w:rsidRPr="00A00595" w:rsidRDefault="00A00595" w:rsidP="00A00595">
      <w:pPr>
        <w:shd w:val="clear" w:color="auto" w:fill="FFFFFF"/>
        <w:autoSpaceDE w:val="0"/>
        <w:autoSpaceDN w:val="0"/>
        <w:adjustRightInd w:val="0"/>
        <w:ind w:left="708" w:firstLine="708"/>
        <w:jc w:val="center"/>
        <w:rPr>
          <w:color w:val="000000"/>
          <w:sz w:val="24"/>
          <w:szCs w:val="24"/>
          <w:vertAlign w:val="superscript"/>
        </w:rPr>
      </w:pPr>
      <w:r w:rsidRPr="00A00595">
        <w:rPr>
          <w:color w:val="000000"/>
          <w:sz w:val="24"/>
          <w:szCs w:val="24"/>
          <w:vertAlign w:val="superscript"/>
        </w:rPr>
        <w:t xml:space="preserve">ФИО </w:t>
      </w:r>
    </w:p>
    <w:p w:rsidR="00A00595" w:rsidRPr="00A00595" w:rsidRDefault="00A00595" w:rsidP="00A00595">
      <w:pPr>
        <w:shd w:val="clear" w:color="auto" w:fill="FFFFFF"/>
        <w:autoSpaceDE w:val="0"/>
        <w:autoSpaceDN w:val="0"/>
        <w:adjustRightInd w:val="0"/>
        <w:jc w:val="both"/>
        <w:rPr>
          <w:color w:val="000000"/>
          <w:sz w:val="24"/>
          <w:szCs w:val="24"/>
        </w:rPr>
      </w:pPr>
      <w:r w:rsidRPr="00A00595">
        <w:rPr>
          <w:color w:val="000000"/>
          <w:sz w:val="24"/>
          <w:szCs w:val="24"/>
        </w:rPr>
        <w:t>_____________________________________________________________________________</w:t>
      </w:r>
    </w:p>
    <w:p w:rsidR="00A00595" w:rsidRPr="00A00595" w:rsidRDefault="00A00595" w:rsidP="00A00595">
      <w:pPr>
        <w:shd w:val="clear" w:color="auto" w:fill="FFFFFF"/>
        <w:autoSpaceDE w:val="0"/>
        <w:autoSpaceDN w:val="0"/>
        <w:adjustRightInd w:val="0"/>
        <w:jc w:val="center"/>
        <w:rPr>
          <w:color w:val="000000"/>
          <w:sz w:val="24"/>
          <w:szCs w:val="24"/>
          <w:vertAlign w:val="superscript"/>
        </w:rPr>
      </w:pPr>
      <w:r w:rsidRPr="00A00595">
        <w:rPr>
          <w:color w:val="000000"/>
          <w:sz w:val="24"/>
          <w:szCs w:val="24"/>
          <w:vertAlign w:val="superscript"/>
        </w:rPr>
        <w:t>курс,  №  учебной группы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2174"/>
        <w:gridCol w:w="2900"/>
        <w:gridCol w:w="2175"/>
        <w:gridCol w:w="2163"/>
      </w:tblGrid>
      <w:tr w:rsidR="00A00595" w:rsidRPr="00A00595" w:rsidTr="00B815EC">
        <w:tc>
          <w:tcPr>
            <w:tcW w:w="357" w:type="pct"/>
          </w:tcPr>
          <w:p w:rsidR="00A00595" w:rsidRPr="00A00595" w:rsidRDefault="00A00595" w:rsidP="00B815EC">
            <w:pPr>
              <w:autoSpaceDE w:val="0"/>
              <w:autoSpaceDN w:val="0"/>
              <w:adjustRightInd w:val="0"/>
              <w:jc w:val="both"/>
              <w:rPr>
                <w:color w:val="000000"/>
                <w:sz w:val="24"/>
                <w:szCs w:val="24"/>
              </w:rPr>
            </w:pPr>
            <w:r w:rsidRPr="00A00595">
              <w:rPr>
                <w:color w:val="000000"/>
                <w:sz w:val="24"/>
                <w:szCs w:val="24"/>
              </w:rPr>
              <w:t>№</w:t>
            </w:r>
          </w:p>
          <w:p w:rsidR="00A00595" w:rsidRPr="00A00595" w:rsidRDefault="00A00595" w:rsidP="00B815EC">
            <w:pPr>
              <w:autoSpaceDE w:val="0"/>
              <w:autoSpaceDN w:val="0"/>
              <w:adjustRightInd w:val="0"/>
              <w:jc w:val="both"/>
              <w:rPr>
                <w:color w:val="000000"/>
                <w:sz w:val="24"/>
                <w:szCs w:val="24"/>
              </w:rPr>
            </w:pPr>
            <w:r w:rsidRPr="00A00595">
              <w:rPr>
                <w:color w:val="000000"/>
                <w:sz w:val="24"/>
                <w:szCs w:val="24"/>
              </w:rPr>
              <w:t>п/п</w:t>
            </w:r>
          </w:p>
        </w:tc>
        <w:tc>
          <w:tcPr>
            <w:tcW w:w="1072" w:type="pct"/>
          </w:tcPr>
          <w:p w:rsidR="00A00595" w:rsidRPr="00A00595" w:rsidRDefault="00A00595" w:rsidP="00B815EC">
            <w:pPr>
              <w:shd w:val="clear" w:color="auto" w:fill="FFFFFF"/>
              <w:autoSpaceDE w:val="0"/>
              <w:autoSpaceDN w:val="0"/>
              <w:adjustRightInd w:val="0"/>
              <w:jc w:val="center"/>
              <w:rPr>
                <w:color w:val="000000"/>
                <w:sz w:val="24"/>
                <w:szCs w:val="24"/>
              </w:rPr>
            </w:pPr>
            <w:r w:rsidRPr="00A00595">
              <w:rPr>
                <w:color w:val="000000"/>
                <w:sz w:val="24"/>
                <w:szCs w:val="24"/>
              </w:rPr>
              <w:t>Характер работы. Разделы,</w:t>
            </w:r>
          </w:p>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подразделы и их содержание</w:t>
            </w:r>
          </w:p>
        </w:tc>
        <w:tc>
          <w:tcPr>
            <w:tcW w:w="1430"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Примерный объем</w:t>
            </w:r>
          </w:p>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выполнения</w:t>
            </w:r>
          </w:p>
        </w:tc>
        <w:tc>
          <w:tcPr>
            <w:tcW w:w="1073"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Срок выполнения</w:t>
            </w:r>
          </w:p>
        </w:tc>
        <w:tc>
          <w:tcPr>
            <w:tcW w:w="1067" w:type="pct"/>
          </w:tcPr>
          <w:p w:rsidR="00A00595" w:rsidRPr="00A00595" w:rsidRDefault="00A00595" w:rsidP="00B815EC">
            <w:pPr>
              <w:autoSpaceDE w:val="0"/>
              <w:autoSpaceDN w:val="0"/>
              <w:adjustRightInd w:val="0"/>
              <w:ind w:right="-108"/>
              <w:jc w:val="center"/>
              <w:rPr>
                <w:color w:val="000000"/>
                <w:sz w:val="24"/>
                <w:szCs w:val="24"/>
              </w:rPr>
            </w:pPr>
            <w:r w:rsidRPr="00A00595">
              <w:rPr>
                <w:color w:val="000000"/>
                <w:sz w:val="24"/>
                <w:szCs w:val="24"/>
              </w:rPr>
              <w:t>Отметка руководителя  о выполнении</w:t>
            </w:r>
          </w:p>
        </w:tc>
      </w:tr>
      <w:tr w:rsidR="00A00595" w:rsidRPr="00A00595" w:rsidTr="00B815EC">
        <w:tc>
          <w:tcPr>
            <w:tcW w:w="357"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1</w:t>
            </w:r>
          </w:p>
        </w:tc>
        <w:tc>
          <w:tcPr>
            <w:tcW w:w="1072"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2</w:t>
            </w:r>
          </w:p>
        </w:tc>
        <w:tc>
          <w:tcPr>
            <w:tcW w:w="1430"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3</w:t>
            </w:r>
          </w:p>
        </w:tc>
        <w:tc>
          <w:tcPr>
            <w:tcW w:w="1073"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4</w:t>
            </w:r>
          </w:p>
        </w:tc>
        <w:tc>
          <w:tcPr>
            <w:tcW w:w="1067" w:type="pct"/>
          </w:tcPr>
          <w:p w:rsidR="00A00595" w:rsidRPr="00A00595" w:rsidRDefault="00A00595" w:rsidP="00B815EC">
            <w:pPr>
              <w:autoSpaceDE w:val="0"/>
              <w:autoSpaceDN w:val="0"/>
              <w:adjustRightInd w:val="0"/>
              <w:jc w:val="center"/>
              <w:rPr>
                <w:color w:val="000000"/>
                <w:sz w:val="24"/>
                <w:szCs w:val="24"/>
              </w:rPr>
            </w:pPr>
            <w:r w:rsidRPr="00A00595">
              <w:rPr>
                <w:color w:val="000000"/>
                <w:sz w:val="24"/>
                <w:szCs w:val="24"/>
              </w:rPr>
              <w:t>5</w:t>
            </w:r>
          </w:p>
        </w:tc>
      </w:tr>
      <w:tr w:rsidR="00A00595" w:rsidRPr="00A00595" w:rsidTr="00B815EC">
        <w:tc>
          <w:tcPr>
            <w:tcW w:w="357" w:type="pct"/>
          </w:tcPr>
          <w:p w:rsidR="00A00595" w:rsidRPr="00A00595" w:rsidRDefault="00A00595" w:rsidP="00B815EC">
            <w:pPr>
              <w:autoSpaceDE w:val="0"/>
              <w:autoSpaceDN w:val="0"/>
              <w:adjustRightInd w:val="0"/>
              <w:jc w:val="both"/>
              <w:rPr>
                <w:color w:val="000000"/>
                <w:sz w:val="24"/>
                <w:szCs w:val="24"/>
              </w:rPr>
            </w:pPr>
          </w:p>
        </w:tc>
        <w:tc>
          <w:tcPr>
            <w:tcW w:w="1072" w:type="pct"/>
          </w:tcPr>
          <w:p w:rsidR="00A00595" w:rsidRPr="00A00595" w:rsidRDefault="00A00595" w:rsidP="00B815EC">
            <w:pPr>
              <w:autoSpaceDE w:val="0"/>
              <w:autoSpaceDN w:val="0"/>
              <w:adjustRightInd w:val="0"/>
              <w:jc w:val="both"/>
              <w:rPr>
                <w:color w:val="000000"/>
                <w:sz w:val="24"/>
                <w:szCs w:val="24"/>
              </w:rPr>
            </w:pPr>
          </w:p>
        </w:tc>
        <w:tc>
          <w:tcPr>
            <w:tcW w:w="1430" w:type="pct"/>
          </w:tcPr>
          <w:p w:rsidR="00A00595" w:rsidRPr="00A00595" w:rsidRDefault="00A00595" w:rsidP="00B815EC">
            <w:pPr>
              <w:autoSpaceDE w:val="0"/>
              <w:autoSpaceDN w:val="0"/>
              <w:adjustRightInd w:val="0"/>
              <w:jc w:val="both"/>
              <w:rPr>
                <w:color w:val="000000"/>
                <w:sz w:val="24"/>
                <w:szCs w:val="24"/>
              </w:rPr>
            </w:pPr>
          </w:p>
        </w:tc>
        <w:tc>
          <w:tcPr>
            <w:tcW w:w="1073" w:type="pct"/>
          </w:tcPr>
          <w:p w:rsidR="00A00595" w:rsidRPr="00A00595" w:rsidRDefault="00A00595" w:rsidP="00B815EC">
            <w:pPr>
              <w:autoSpaceDE w:val="0"/>
              <w:autoSpaceDN w:val="0"/>
              <w:adjustRightInd w:val="0"/>
              <w:jc w:val="both"/>
              <w:rPr>
                <w:color w:val="000000"/>
                <w:sz w:val="24"/>
                <w:szCs w:val="24"/>
              </w:rPr>
            </w:pPr>
          </w:p>
        </w:tc>
        <w:tc>
          <w:tcPr>
            <w:tcW w:w="1067" w:type="pct"/>
          </w:tcPr>
          <w:p w:rsidR="00A00595" w:rsidRPr="00A00595" w:rsidRDefault="00A00595" w:rsidP="00B815EC">
            <w:pPr>
              <w:autoSpaceDE w:val="0"/>
              <w:autoSpaceDN w:val="0"/>
              <w:adjustRightInd w:val="0"/>
              <w:jc w:val="both"/>
              <w:rPr>
                <w:color w:val="000000"/>
                <w:sz w:val="24"/>
                <w:szCs w:val="24"/>
              </w:rPr>
            </w:pPr>
          </w:p>
        </w:tc>
      </w:tr>
      <w:tr w:rsidR="00A00595" w:rsidRPr="00A00595" w:rsidTr="00B815EC">
        <w:tc>
          <w:tcPr>
            <w:tcW w:w="357" w:type="pct"/>
          </w:tcPr>
          <w:p w:rsidR="00A00595" w:rsidRPr="00A00595" w:rsidRDefault="00A00595" w:rsidP="00B815EC">
            <w:pPr>
              <w:autoSpaceDE w:val="0"/>
              <w:autoSpaceDN w:val="0"/>
              <w:adjustRightInd w:val="0"/>
              <w:jc w:val="both"/>
              <w:rPr>
                <w:color w:val="000000"/>
                <w:sz w:val="24"/>
                <w:szCs w:val="24"/>
              </w:rPr>
            </w:pPr>
          </w:p>
        </w:tc>
        <w:tc>
          <w:tcPr>
            <w:tcW w:w="1072" w:type="pct"/>
          </w:tcPr>
          <w:p w:rsidR="00A00595" w:rsidRPr="00A00595" w:rsidRDefault="00A00595" w:rsidP="00B815EC">
            <w:pPr>
              <w:autoSpaceDE w:val="0"/>
              <w:autoSpaceDN w:val="0"/>
              <w:adjustRightInd w:val="0"/>
              <w:jc w:val="both"/>
              <w:rPr>
                <w:color w:val="000000"/>
                <w:sz w:val="24"/>
                <w:szCs w:val="24"/>
              </w:rPr>
            </w:pPr>
          </w:p>
        </w:tc>
        <w:tc>
          <w:tcPr>
            <w:tcW w:w="1430" w:type="pct"/>
          </w:tcPr>
          <w:p w:rsidR="00A00595" w:rsidRPr="00A00595" w:rsidRDefault="00A00595" w:rsidP="00B815EC">
            <w:pPr>
              <w:autoSpaceDE w:val="0"/>
              <w:autoSpaceDN w:val="0"/>
              <w:adjustRightInd w:val="0"/>
              <w:jc w:val="both"/>
              <w:rPr>
                <w:color w:val="000000"/>
                <w:sz w:val="24"/>
                <w:szCs w:val="24"/>
              </w:rPr>
            </w:pPr>
          </w:p>
        </w:tc>
        <w:tc>
          <w:tcPr>
            <w:tcW w:w="1073" w:type="pct"/>
          </w:tcPr>
          <w:p w:rsidR="00A00595" w:rsidRPr="00A00595" w:rsidRDefault="00A00595" w:rsidP="00B815EC">
            <w:pPr>
              <w:autoSpaceDE w:val="0"/>
              <w:autoSpaceDN w:val="0"/>
              <w:adjustRightInd w:val="0"/>
              <w:jc w:val="both"/>
              <w:rPr>
                <w:color w:val="000000"/>
                <w:sz w:val="24"/>
                <w:szCs w:val="24"/>
              </w:rPr>
            </w:pPr>
          </w:p>
        </w:tc>
        <w:tc>
          <w:tcPr>
            <w:tcW w:w="1067" w:type="pct"/>
          </w:tcPr>
          <w:p w:rsidR="00A00595" w:rsidRPr="00A00595" w:rsidRDefault="00A00595" w:rsidP="00B815EC">
            <w:pPr>
              <w:autoSpaceDE w:val="0"/>
              <w:autoSpaceDN w:val="0"/>
              <w:adjustRightInd w:val="0"/>
              <w:jc w:val="both"/>
              <w:rPr>
                <w:color w:val="000000"/>
                <w:sz w:val="24"/>
                <w:szCs w:val="24"/>
              </w:rPr>
            </w:pPr>
          </w:p>
        </w:tc>
      </w:tr>
      <w:tr w:rsidR="00A00595" w:rsidRPr="00A00595" w:rsidTr="00B815EC">
        <w:tc>
          <w:tcPr>
            <w:tcW w:w="357" w:type="pct"/>
          </w:tcPr>
          <w:p w:rsidR="00A00595" w:rsidRPr="00A00595" w:rsidRDefault="00A00595" w:rsidP="00B815EC">
            <w:pPr>
              <w:autoSpaceDE w:val="0"/>
              <w:autoSpaceDN w:val="0"/>
              <w:adjustRightInd w:val="0"/>
              <w:jc w:val="both"/>
              <w:rPr>
                <w:color w:val="000000"/>
                <w:sz w:val="24"/>
                <w:szCs w:val="24"/>
              </w:rPr>
            </w:pPr>
          </w:p>
        </w:tc>
        <w:tc>
          <w:tcPr>
            <w:tcW w:w="1072" w:type="pct"/>
          </w:tcPr>
          <w:p w:rsidR="00A00595" w:rsidRPr="00A00595" w:rsidRDefault="00A00595" w:rsidP="00B815EC">
            <w:pPr>
              <w:autoSpaceDE w:val="0"/>
              <w:autoSpaceDN w:val="0"/>
              <w:adjustRightInd w:val="0"/>
              <w:jc w:val="both"/>
              <w:rPr>
                <w:color w:val="000000"/>
                <w:sz w:val="24"/>
                <w:szCs w:val="24"/>
              </w:rPr>
            </w:pPr>
          </w:p>
        </w:tc>
        <w:tc>
          <w:tcPr>
            <w:tcW w:w="1430" w:type="pct"/>
          </w:tcPr>
          <w:p w:rsidR="00A00595" w:rsidRPr="00A00595" w:rsidRDefault="00A00595" w:rsidP="00B815EC">
            <w:pPr>
              <w:autoSpaceDE w:val="0"/>
              <w:autoSpaceDN w:val="0"/>
              <w:adjustRightInd w:val="0"/>
              <w:jc w:val="both"/>
              <w:rPr>
                <w:color w:val="000000"/>
                <w:sz w:val="24"/>
                <w:szCs w:val="24"/>
              </w:rPr>
            </w:pPr>
          </w:p>
        </w:tc>
        <w:tc>
          <w:tcPr>
            <w:tcW w:w="1073" w:type="pct"/>
          </w:tcPr>
          <w:p w:rsidR="00A00595" w:rsidRPr="00A00595" w:rsidRDefault="00A00595" w:rsidP="00B815EC">
            <w:pPr>
              <w:autoSpaceDE w:val="0"/>
              <w:autoSpaceDN w:val="0"/>
              <w:adjustRightInd w:val="0"/>
              <w:jc w:val="both"/>
              <w:rPr>
                <w:color w:val="000000"/>
                <w:sz w:val="24"/>
                <w:szCs w:val="24"/>
              </w:rPr>
            </w:pPr>
          </w:p>
        </w:tc>
        <w:tc>
          <w:tcPr>
            <w:tcW w:w="1067" w:type="pct"/>
          </w:tcPr>
          <w:p w:rsidR="00A00595" w:rsidRPr="00A00595" w:rsidRDefault="00A00595" w:rsidP="00B815EC">
            <w:pPr>
              <w:autoSpaceDE w:val="0"/>
              <w:autoSpaceDN w:val="0"/>
              <w:adjustRightInd w:val="0"/>
              <w:jc w:val="both"/>
              <w:rPr>
                <w:color w:val="000000"/>
                <w:sz w:val="24"/>
                <w:szCs w:val="24"/>
              </w:rPr>
            </w:pPr>
          </w:p>
        </w:tc>
      </w:tr>
      <w:tr w:rsidR="00A00595" w:rsidRPr="00A00595" w:rsidTr="00B815EC">
        <w:tc>
          <w:tcPr>
            <w:tcW w:w="357" w:type="pct"/>
          </w:tcPr>
          <w:p w:rsidR="00A00595" w:rsidRPr="00A00595" w:rsidRDefault="00A00595" w:rsidP="00B815EC">
            <w:pPr>
              <w:autoSpaceDE w:val="0"/>
              <w:autoSpaceDN w:val="0"/>
              <w:adjustRightInd w:val="0"/>
              <w:jc w:val="both"/>
              <w:rPr>
                <w:color w:val="000000"/>
                <w:sz w:val="24"/>
                <w:szCs w:val="24"/>
              </w:rPr>
            </w:pPr>
          </w:p>
        </w:tc>
        <w:tc>
          <w:tcPr>
            <w:tcW w:w="1072" w:type="pct"/>
          </w:tcPr>
          <w:p w:rsidR="00A00595" w:rsidRPr="00A00595" w:rsidRDefault="00A00595" w:rsidP="00B815EC">
            <w:pPr>
              <w:autoSpaceDE w:val="0"/>
              <w:autoSpaceDN w:val="0"/>
              <w:adjustRightInd w:val="0"/>
              <w:jc w:val="both"/>
              <w:rPr>
                <w:color w:val="000000"/>
                <w:sz w:val="24"/>
                <w:szCs w:val="24"/>
              </w:rPr>
            </w:pPr>
          </w:p>
        </w:tc>
        <w:tc>
          <w:tcPr>
            <w:tcW w:w="1430" w:type="pct"/>
          </w:tcPr>
          <w:p w:rsidR="00A00595" w:rsidRPr="00A00595" w:rsidRDefault="00A00595" w:rsidP="00B815EC">
            <w:pPr>
              <w:autoSpaceDE w:val="0"/>
              <w:autoSpaceDN w:val="0"/>
              <w:adjustRightInd w:val="0"/>
              <w:jc w:val="both"/>
              <w:rPr>
                <w:color w:val="000000"/>
                <w:sz w:val="24"/>
                <w:szCs w:val="24"/>
              </w:rPr>
            </w:pPr>
          </w:p>
        </w:tc>
        <w:tc>
          <w:tcPr>
            <w:tcW w:w="1073" w:type="pct"/>
          </w:tcPr>
          <w:p w:rsidR="00A00595" w:rsidRPr="00A00595" w:rsidRDefault="00A00595" w:rsidP="00B815EC">
            <w:pPr>
              <w:autoSpaceDE w:val="0"/>
              <w:autoSpaceDN w:val="0"/>
              <w:adjustRightInd w:val="0"/>
              <w:jc w:val="both"/>
              <w:rPr>
                <w:color w:val="000000"/>
                <w:sz w:val="24"/>
                <w:szCs w:val="24"/>
              </w:rPr>
            </w:pPr>
          </w:p>
        </w:tc>
        <w:tc>
          <w:tcPr>
            <w:tcW w:w="1067" w:type="pct"/>
          </w:tcPr>
          <w:p w:rsidR="00A00595" w:rsidRPr="00A00595" w:rsidRDefault="00A00595" w:rsidP="00B815EC">
            <w:pPr>
              <w:autoSpaceDE w:val="0"/>
              <w:autoSpaceDN w:val="0"/>
              <w:adjustRightInd w:val="0"/>
              <w:jc w:val="both"/>
              <w:rPr>
                <w:color w:val="000000"/>
                <w:sz w:val="24"/>
                <w:szCs w:val="24"/>
              </w:rPr>
            </w:pPr>
          </w:p>
        </w:tc>
      </w:tr>
    </w:tbl>
    <w:p w:rsidR="00A00595" w:rsidRPr="00A00595" w:rsidRDefault="00A00595" w:rsidP="00A00595">
      <w:pPr>
        <w:shd w:val="clear" w:color="auto" w:fill="FFFFFF"/>
        <w:autoSpaceDE w:val="0"/>
        <w:autoSpaceDN w:val="0"/>
        <w:adjustRightInd w:val="0"/>
        <w:jc w:val="both"/>
        <w:rPr>
          <w:color w:val="000000"/>
          <w:sz w:val="24"/>
          <w:szCs w:val="24"/>
        </w:rPr>
      </w:pPr>
    </w:p>
    <w:p w:rsidR="00A00595" w:rsidRPr="00A00595" w:rsidRDefault="00A00595" w:rsidP="00A00595">
      <w:pPr>
        <w:shd w:val="clear" w:color="auto" w:fill="FFFFFF"/>
        <w:autoSpaceDE w:val="0"/>
        <w:autoSpaceDN w:val="0"/>
        <w:adjustRightInd w:val="0"/>
        <w:jc w:val="both"/>
        <w:rPr>
          <w:color w:val="000000"/>
          <w:sz w:val="24"/>
          <w:szCs w:val="24"/>
        </w:rPr>
      </w:pPr>
    </w:p>
    <w:p w:rsidR="00A00595" w:rsidRPr="00A00595" w:rsidRDefault="00A00595" w:rsidP="00A00595">
      <w:pPr>
        <w:shd w:val="clear" w:color="auto" w:fill="FFFFFF"/>
        <w:autoSpaceDE w:val="0"/>
        <w:autoSpaceDN w:val="0"/>
        <w:adjustRightInd w:val="0"/>
        <w:jc w:val="both"/>
        <w:rPr>
          <w:b/>
          <w:bCs/>
          <w:sz w:val="24"/>
          <w:szCs w:val="24"/>
        </w:rPr>
      </w:pPr>
      <w:r w:rsidRPr="00A00595">
        <w:rPr>
          <w:b/>
          <w:bCs/>
          <w:color w:val="000000"/>
          <w:sz w:val="24"/>
          <w:szCs w:val="24"/>
        </w:rPr>
        <w:t>Обучаемый                ___________________________</w:t>
      </w:r>
    </w:p>
    <w:p w:rsidR="00A00595" w:rsidRPr="00A00595" w:rsidRDefault="00A00595" w:rsidP="00A00595">
      <w:pPr>
        <w:shd w:val="clear" w:color="auto" w:fill="FFFFFF"/>
        <w:autoSpaceDE w:val="0"/>
        <w:autoSpaceDN w:val="0"/>
        <w:adjustRightInd w:val="0"/>
        <w:ind w:left="2832" w:firstLine="708"/>
        <w:rPr>
          <w:b/>
          <w:bCs/>
          <w:sz w:val="24"/>
          <w:szCs w:val="24"/>
          <w:vertAlign w:val="superscript"/>
        </w:rPr>
      </w:pPr>
      <w:r w:rsidRPr="00A00595">
        <w:rPr>
          <w:color w:val="000000"/>
          <w:sz w:val="24"/>
          <w:szCs w:val="24"/>
          <w:vertAlign w:val="superscript"/>
        </w:rPr>
        <w:t>(подпись)</w:t>
      </w:r>
    </w:p>
    <w:p w:rsidR="00A00595" w:rsidRPr="00A00595" w:rsidRDefault="00A00595" w:rsidP="00A00595">
      <w:pPr>
        <w:ind w:left="6300"/>
        <w:rPr>
          <w:sz w:val="24"/>
          <w:szCs w:val="24"/>
        </w:rPr>
      </w:pPr>
    </w:p>
    <w:p w:rsidR="00A00595" w:rsidRP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A00595" w:rsidRDefault="00A00595" w:rsidP="00A00595">
      <w:pPr>
        <w:ind w:left="6300"/>
        <w:rPr>
          <w:sz w:val="24"/>
          <w:szCs w:val="24"/>
        </w:rPr>
      </w:pPr>
    </w:p>
    <w:p w:rsidR="0086476B" w:rsidRDefault="0086476B" w:rsidP="00A00595">
      <w:pPr>
        <w:ind w:left="6300"/>
        <w:rPr>
          <w:sz w:val="24"/>
          <w:szCs w:val="24"/>
        </w:rPr>
      </w:pPr>
    </w:p>
    <w:p w:rsidR="0086476B" w:rsidRDefault="0086476B" w:rsidP="00A00595">
      <w:pPr>
        <w:ind w:left="6300"/>
        <w:rPr>
          <w:sz w:val="24"/>
          <w:szCs w:val="24"/>
        </w:rPr>
      </w:pPr>
    </w:p>
    <w:p w:rsidR="0086476B" w:rsidRDefault="0086476B" w:rsidP="00A00595">
      <w:pPr>
        <w:ind w:left="6300"/>
        <w:rPr>
          <w:sz w:val="24"/>
          <w:szCs w:val="24"/>
        </w:rPr>
      </w:pPr>
    </w:p>
    <w:p w:rsidR="0086476B" w:rsidRDefault="0086476B" w:rsidP="00A00595">
      <w:pPr>
        <w:ind w:left="6300"/>
        <w:rPr>
          <w:sz w:val="24"/>
          <w:szCs w:val="24"/>
        </w:rPr>
      </w:pPr>
    </w:p>
    <w:p w:rsidR="0086476B" w:rsidRDefault="0086476B" w:rsidP="00A00595">
      <w:pPr>
        <w:ind w:left="6300"/>
        <w:rPr>
          <w:sz w:val="24"/>
          <w:szCs w:val="24"/>
        </w:rPr>
      </w:pPr>
    </w:p>
    <w:p w:rsidR="0086476B" w:rsidRDefault="0086476B" w:rsidP="00A00595">
      <w:pPr>
        <w:ind w:left="6300"/>
        <w:rPr>
          <w:sz w:val="24"/>
          <w:szCs w:val="24"/>
        </w:rPr>
      </w:pPr>
      <w:bookmarkStart w:id="6" w:name="_GoBack"/>
      <w:bookmarkEnd w:id="6"/>
    </w:p>
    <w:p w:rsidR="00A00595" w:rsidRDefault="00A00595" w:rsidP="00A00595">
      <w:pPr>
        <w:ind w:left="6300"/>
        <w:rPr>
          <w:sz w:val="24"/>
          <w:szCs w:val="24"/>
        </w:rPr>
      </w:pPr>
    </w:p>
    <w:p w:rsidR="00A00595" w:rsidRPr="00A00595" w:rsidRDefault="00A00595" w:rsidP="00A00595">
      <w:pPr>
        <w:jc w:val="right"/>
        <w:rPr>
          <w:i/>
          <w:sz w:val="24"/>
          <w:szCs w:val="24"/>
        </w:rPr>
      </w:pPr>
      <w:r w:rsidRPr="00A00595">
        <w:rPr>
          <w:i/>
          <w:sz w:val="24"/>
          <w:szCs w:val="24"/>
        </w:rPr>
        <w:lastRenderedPageBreak/>
        <w:t>Приложение 3</w:t>
      </w:r>
    </w:p>
    <w:p w:rsidR="00A00595" w:rsidRPr="00A00595" w:rsidRDefault="00A00595" w:rsidP="00A00595">
      <w:pPr>
        <w:ind w:left="6300"/>
        <w:rPr>
          <w:sz w:val="24"/>
          <w:szCs w:val="24"/>
        </w:rPr>
      </w:pPr>
    </w:p>
    <w:p w:rsidR="00A00595" w:rsidRPr="00A00595" w:rsidRDefault="00A00595" w:rsidP="00A00595">
      <w:pPr>
        <w:jc w:val="center"/>
        <w:rPr>
          <w:b/>
          <w:sz w:val="24"/>
          <w:szCs w:val="24"/>
        </w:rPr>
      </w:pPr>
      <w:r w:rsidRPr="00A00595">
        <w:rPr>
          <w:b/>
          <w:sz w:val="24"/>
          <w:szCs w:val="24"/>
        </w:rPr>
        <w:t>ОБРАЗЕЦ ОФОРМЛЕНИЯ РАЗДЕЛА «ОГЛАВЛЕНИЕ»</w:t>
      </w:r>
    </w:p>
    <w:p w:rsidR="00A00595" w:rsidRPr="00A00595" w:rsidRDefault="00A00595" w:rsidP="00A00595">
      <w:pPr>
        <w:jc w:val="right"/>
        <w:rPr>
          <w:sz w:val="24"/>
          <w:szCs w:val="24"/>
        </w:rPr>
      </w:pPr>
    </w:p>
    <w:p w:rsidR="0086476B" w:rsidRPr="0097473A" w:rsidRDefault="0086476B" w:rsidP="0086476B">
      <w:pPr>
        <w:spacing w:line="276" w:lineRule="auto"/>
        <w:ind w:left="360"/>
        <w:jc w:val="center"/>
        <w:rPr>
          <w:b/>
          <w:sz w:val="24"/>
          <w:szCs w:val="24"/>
        </w:rPr>
      </w:pPr>
      <w:r w:rsidRPr="0097473A">
        <w:rPr>
          <w:b/>
          <w:sz w:val="24"/>
          <w:szCs w:val="24"/>
        </w:rPr>
        <w:t>ОГЛАВЛЕНИЕ</w:t>
      </w:r>
    </w:p>
    <w:p w:rsidR="0086476B" w:rsidRPr="0097473A" w:rsidRDefault="0086476B" w:rsidP="0086476B">
      <w:pPr>
        <w:spacing w:line="276" w:lineRule="auto"/>
        <w:ind w:left="360"/>
        <w:jc w:val="center"/>
        <w:rPr>
          <w:b/>
          <w:sz w:val="24"/>
          <w:szCs w:val="24"/>
        </w:rPr>
      </w:pPr>
    </w:p>
    <w:p w:rsidR="0086476B" w:rsidRPr="0097473A" w:rsidRDefault="0086476B" w:rsidP="0086476B">
      <w:pPr>
        <w:spacing w:line="276" w:lineRule="auto"/>
        <w:ind w:left="-360" w:firstLine="360"/>
        <w:jc w:val="both"/>
        <w:rPr>
          <w:sz w:val="24"/>
          <w:szCs w:val="24"/>
        </w:rPr>
      </w:pPr>
      <w:r w:rsidRPr="0097473A">
        <w:rPr>
          <w:b/>
          <w:sz w:val="24"/>
          <w:szCs w:val="24"/>
        </w:rPr>
        <w:t>ВВЕДЕНИЕ</w:t>
      </w:r>
      <w:r w:rsidRPr="0097473A">
        <w:rPr>
          <w:sz w:val="24"/>
          <w:szCs w:val="24"/>
        </w:rPr>
        <w:t>………………………………………………………………………..…………….....3</w:t>
      </w:r>
    </w:p>
    <w:p w:rsidR="0086476B" w:rsidRPr="0097473A" w:rsidRDefault="0086476B" w:rsidP="0086476B">
      <w:pPr>
        <w:spacing w:line="276" w:lineRule="auto"/>
        <w:ind w:firstLine="15"/>
        <w:rPr>
          <w:sz w:val="24"/>
          <w:szCs w:val="24"/>
        </w:rPr>
      </w:pPr>
      <w:r w:rsidRPr="0097473A">
        <w:rPr>
          <w:b/>
          <w:sz w:val="24"/>
          <w:szCs w:val="24"/>
        </w:rPr>
        <w:t xml:space="preserve">ГЛАВА </w:t>
      </w:r>
      <w:r w:rsidRPr="0097473A">
        <w:rPr>
          <w:b/>
          <w:color w:val="333333"/>
          <w:sz w:val="24"/>
          <w:szCs w:val="24"/>
          <w:lang w:val="en-US"/>
        </w:rPr>
        <w:t>I</w:t>
      </w:r>
      <w:r w:rsidRPr="0097473A">
        <w:rPr>
          <w:b/>
          <w:sz w:val="24"/>
          <w:szCs w:val="24"/>
        </w:rPr>
        <w:t>. ТЕОРЕТИЧЕСКОЕ ПОНИМАНИЕ, СТАНОВЛЕНИЕ И РАЗВИТИЕ ИНСТИТУТА УПОЛНОМОЧЕННОГО ПО ПРАВАМ ЧЕЛОВЕКА</w:t>
      </w:r>
      <w:r w:rsidRPr="0097473A">
        <w:rPr>
          <w:sz w:val="24"/>
          <w:szCs w:val="24"/>
        </w:rPr>
        <w:t>...……..…..………....7</w:t>
      </w:r>
    </w:p>
    <w:p w:rsidR="0086476B" w:rsidRPr="0097473A" w:rsidRDefault="0086476B" w:rsidP="0086476B">
      <w:pPr>
        <w:spacing w:line="276" w:lineRule="auto"/>
        <w:ind w:firstLine="708"/>
        <w:jc w:val="both"/>
        <w:rPr>
          <w:sz w:val="24"/>
          <w:szCs w:val="24"/>
        </w:rPr>
      </w:pPr>
      <w:r w:rsidRPr="0097473A">
        <w:rPr>
          <w:sz w:val="24"/>
          <w:szCs w:val="24"/>
        </w:rPr>
        <w:t>1.1. Понятие и место института Уполномоченного по правам человека в системе государственных органов……………………………………………..............................................7</w:t>
      </w:r>
    </w:p>
    <w:p w:rsidR="0086476B" w:rsidRPr="0097473A" w:rsidRDefault="0086476B" w:rsidP="0086476B">
      <w:pPr>
        <w:spacing w:line="276" w:lineRule="auto"/>
        <w:ind w:firstLine="708"/>
        <w:jc w:val="both"/>
        <w:rPr>
          <w:sz w:val="24"/>
          <w:szCs w:val="24"/>
        </w:rPr>
      </w:pPr>
      <w:r w:rsidRPr="0097473A">
        <w:rPr>
          <w:sz w:val="24"/>
          <w:szCs w:val="24"/>
        </w:rPr>
        <w:t xml:space="preserve">1.2. Особенности становления, развития и функционирования института </w:t>
      </w:r>
      <w:proofErr w:type="spellStart"/>
      <w:r w:rsidRPr="0097473A">
        <w:rPr>
          <w:sz w:val="24"/>
          <w:szCs w:val="24"/>
        </w:rPr>
        <w:t>омбудсмана</w:t>
      </w:r>
      <w:proofErr w:type="spellEnd"/>
      <w:r w:rsidRPr="0097473A">
        <w:rPr>
          <w:sz w:val="24"/>
          <w:szCs w:val="24"/>
        </w:rPr>
        <w:t xml:space="preserve"> в зарубежных странах………………………………........................................................................</w:t>
      </w:r>
      <w:r>
        <w:rPr>
          <w:sz w:val="24"/>
          <w:szCs w:val="24"/>
        </w:rPr>
        <w:t xml:space="preserve"> </w:t>
      </w:r>
      <w:r w:rsidRPr="0097473A">
        <w:rPr>
          <w:sz w:val="24"/>
          <w:szCs w:val="24"/>
        </w:rPr>
        <w:t>12</w:t>
      </w:r>
    </w:p>
    <w:p w:rsidR="0086476B" w:rsidRPr="0097473A" w:rsidRDefault="0086476B" w:rsidP="0086476B">
      <w:pPr>
        <w:spacing w:line="276" w:lineRule="auto"/>
        <w:rPr>
          <w:sz w:val="24"/>
          <w:szCs w:val="24"/>
        </w:rPr>
      </w:pPr>
      <w:r w:rsidRPr="0097473A">
        <w:rPr>
          <w:b/>
          <w:color w:val="333333"/>
          <w:sz w:val="24"/>
          <w:szCs w:val="24"/>
        </w:rPr>
        <w:t xml:space="preserve">ГЛАВА </w:t>
      </w:r>
      <w:r w:rsidRPr="0097473A">
        <w:rPr>
          <w:b/>
          <w:color w:val="333333"/>
          <w:sz w:val="24"/>
          <w:szCs w:val="24"/>
          <w:lang w:val="en-US"/>
        </w:rPr>
        <w:t>II</w:t>
      </w:r>
      <w:r w:rsidRPr="0097473A">
        <w:rPr>
          <w:b/>
          <w:color w:val="333333"/>
          <w:sz w:val="24"/>
          <w:szCs w:val="24"/>
        </w:rPr>
        <w:t xml:space="preserve">. </w:t>
      </w:r>
      <w:r w:rsidRPr="0097473A">
        <w:rPr>
          <w:b/>
          <w:sz w:val="24"/>
          <w:szCs w:val="24"/>
        </w:rPr>
        <w:t>КОНСТИТУЦИОННО-ПРАВОВОЙ СТАТУС УПОЛНОМОЧЕННОГО ПО ПРАВАМ ЧЕЛОВЕКА В ПРИДНЕСТРОВСКОЙ МОЛДАВСКОЙ РЕСПУБЛИКЕ</w:t>
      </w:r>
      <w:r w:rsidRPr="0097473A">
        <w:rPr>
          <w:sz w:val="24"/>
          <w:szCs w:val="24"/>
        </w:rPr>
        <w:t>…………………………………………………………...……………………...</w:t>
      </w:r>
      <w:r w:rsidRPr="0097473A">
        <w:rPr>
          <w:color w:val="000000"/>
          <w:sz w:val="24"/>
          <w:szCs w:val="24"/>
        </w:rPr>
        <w:t>.21</w:t>
      </w:r>
    </w:p>
    <w:p w:rsidR="0086476B" w:rsidRPr="0097473A" w:rsidRDefault="0086476B" w:rsidP="0086476B">
      <w:pPr>
        <w:pStyle w:val="af1"/>
        <w:spacing w:after="0"/>
        <w:ind w:left="0" w:firstLine="708"/>
        <w:jc w:val="both"/>
        <w:rPr>
          <w:rFonts w:ascii="Times New Roman" w:hAnsi="Times New Roman"/>
          <w:sz w:val="24"/>
          <w:szCs w:val="24"/>
        </w:rPr>
      </w:pPr>
      <w:r w:rsidRPr="0097473A">
        <w:rPr>
          <w:rFonts w:ascii="Times New Roman" w:hAnsi="Times New Roman"/>
          <w:sz w:val="24"/>
          <w:szCs w:val="24"/>
        </w:rPr>
        <w:t xml:space="preserve">2.1. Становление института Уполномоченного по правам человека в </w:t>
      </w:r>
      <w:r w:rsidRPr="0097473A">
        <w:rPr>
          <w:rFonts w:ascii="Times New Roman" w:hAnsi="Times New Roman"/>
          <w:color w:val="000000"/>
          <w:sz w:val="24"/>
          <w:szCs w:val="24"/>
        </w:rPr>
        <w:t>Приднестровской Молдавской Республике……………………………………………………………………….…21</w:t>
      </w:r>
    </w:p>
    <w:p w:rsidR="0086476B" w:rsidRPr="0097473A" w:rsidRDefault="0086476B" w:rsidP="0086476B">
      <w:pPr>
        <w:pStyle w:val="af1"/>
        <w:spacing w:after="0"/>
        <w:ind w:left="0" w:firstLine="708"/>
        <w:jc w:val="both"/>
        <w:rPr>
          <w:rFonts w:ascii="Times New Roman" w:hAnsi="Times New Roman"/>
          <w:sz w:val="24"/>
          <w:szCs w:val="24"/>
        </w:rPr>
      </w:pPr>
      <w:r w:rsidRPr="0097473A">
        <w:rPr>
          <w:rFonts w:ascii="Times New Roman" w:hAnsi="Times New Roman"/>
          <w:sz w:val="24"/>
          <w:szCs w:val="24"/>
        </w:rPr>
        <w:t xml:space="preserve">2.2. Порядок назначения и освобождения от должности Уполномоченного по правам человека в </w:t>
      </w:r>
      <w:r w:rsidRPr="0097473A">
        <w:rPr>
          <w:rFonts w:ascii="Times New Roman" w:hAnsi="Times New Roman"/>
          <w:color w:val="000000"/>
          <w:sz w:val="24"/>
          <w:szCs w:val="24"/>
        </w:rPr>
        <w:t>Приднестровской Молдавской Республике………………………………………..25</w:t>
      </w:r>
    </w:p>
    <w:p w:rsidR="0086476B" w:rsidRPr="0097473A" w:rsidRDefault="0086476B" w:rsidP="0086476B">
      <w:pPr>
        <w:pStyle w:val="af1"/>
        <w:spacing w:after="0"/>
        <w:ind w:left="0" w:firstLine="708"/>
        <w:jc w:val="both"/>
        <w:rPr>
          <w:rFonts w:ascii="Times New Roman" w:hAnsi="Times New Roman"/>
          <w:sz w:val="24"/>
          <w:szCs w:val="24"/>
        </w:rPr>
      </w:pPr>
      <w:r w:rsidRPr="0097473A">
        <w:rPr>
          <w:rFonts w:ascii="Times New Roman" w:hAnsi="Times New Roman"/>
          <w:sz w:val="24"/>
          <w:szCs w:val="24"/>
        </w:rPr>
        <w:t xml:space="preserve">2.3. Полномочия Уполномоченного по правам человека в </w:t>
      </w:r>
      <w:r w:rsidRPr="0097473A">
        <w:rPr>
          <w:rFonts w:ascii="Times New Roman" w:hAnsi="Times New Roman"/>
          <w:color w:val="000000"/>
          <w:sz w:val="24"/>
          <w:szCs w:val="24"/>
        </w:rPr>
        <w:t>Приднестровской Молдавской Республике……………………………….…………………………………….…...31</w:t>
      </w:r>
    </w:p>
    <w:p w:rsidR="0086476B" w:rsidRPr="0097473A" w:rsidRDefault="0086476B" w:rsidP="0086476B">
      <w:pPr>
        <w:pStyle w:val="af1"/>
        <w:spacing w:after="0"/>
        <w:ind w:left="0" w:firstLine="708"/>
        <w:jc w:val="both"/>
        <w:rPr>
          <w:rFonts w:ascii="Times New Roman" w:hAnsi="Times New Roman"/>
          <w:sz w:val="24"/>
          <w:szCs w:val="24"/>
        </w:rPr>
      </w:pPr>
      <w:r w:rsidRPr="0097473A">
        <w:rPr>
          <w:rFonts w:ascii="Times New Roman" w:hAnsi="Times New Roman"/>
          <w:sz w:val="24"/>
          <w:szCs w:val="24"/>
        </w:rPr>
        <w:t>2.4. Аппарат Уполномоченного по правам человека в</w:t>
      </w:r>
      <w:r w:rsidRPr="0097473A">
        <w:rPr>
          <w:rFonts w:ascii="Times New Roman" w:hAnsi="Times New Roman"/>
          <w:color w:val="000000"/>
          <w:sz w:val="24"/>
          <w:szCs w:val="24"/>
        </w:rPr>
        <w:t xml:space="preserve"> Приднестровской Молдавской Республике…………………………………………….……….…………………………………..40</w:t>
      </w:r>
    </w:p>
    <w:p w:rsidR="0086476B" w:rsidRPr="0097473A" w:rsidRDefault="0086476B" w:rsidP="0086476B">
      <w:pPr>
        <w:pStyle w:val="af1"/>
        <w:spacing w:after="0"/>
        <w:ind w:left="0"/>
        <w:rPr>
          <w:rFonts w:ascii="Times New Roman" w:hAnsi="Times New Roman"/>
          <w:b/>
          <w:sz w:val="24"/>
          <w:szCs w:val="24"/>
        </w:rPr>
      </w:pPr>
      <w:r w:rsidRPr="0097473A">
        <w:rPr>
          <w:rFonts w:ascii="Times New Roman" w:hAnsi="Times New Roman"/>
          <w:b/>
          <w:sz w:val="24"/>
          <w:szCs w:val="24"/>
        </w:rPr>
        <w:t xml:space="preserve">ГЛАВА </w:t>
      </w:r>
      <w:r w:rsidRPr="0097473A">
        <w:rPr>
          <w:rFonts w:ascii="Times New Roman" w:hAnsi="Times New Roman"/>
          <w:b/>
          <w:sz w:val="24"/>
          <w:szCs w:val="24"/>
          <w:lang w:val="en-US"/>
        </w:rPr>
        <w:t>III</w:t>
      </w:r>
      <w:r w:rsidRPr="0097473A">
        <w:rPr>
          <w:rFonts w:ascii="Times New Roman" w:hAnsi="Times New Roman"/>
          <w:b/>
          <w:sz w:val="24"/>
          <w:szCs w:val="24"/>
        </w:rPr>
        <w:t>.</w:t>
      </w:r>
      <w:r w:rsidRPr="0097473A">
        <w:rPr>
          <w:rFonts w:ascii="Times New Roman" w:hAnsi="Times New Roman"/>
          <w:b/>
          <w:color w:val="333333"/>
          <w:sz w:val="24"/>
          <w:szCs w:val="24"/>
        </w:rPr>
        <w:t xml:space="preserve"> </w:t>
      </w:r>
      <w:r w:rsidRPr="0097473A">
        <w:rPr>
          <w:rFonts w:ascii="Times New Roman" w:hAnsi="Times New Roman"/>
          <w:b/>
          <w:sz w:val="24"/>
          <w:szCs w:val="24"/>
        </w:rPr>
        <w:t> СОСТОЯНИЕ И ПЕРСПЕКТИВЫ ДАЛЬНЕЙШЕГО СОВЕРШЕНСТВОВАНИЯ ИНСТИТУТА ПРАВ ЧЕЛОВЕКА</w:t>
      </w:r>
      <w:r w:rsidRPr="0097473A">
        <w:rPr>
          <w:rFonts w:ascii="Times New Roman" w:hAnsi="Times New Roman"/>
          <w:sz w:val="24"/>
          <w:szCs w:val="24"/>
        </w:rPr>
        <w:t>…………………………..45</w:t>
      </w:r>
    </w:p>
    <w:p w:rsidR="0086476B" w:rsidRPr="0097473A" w:rsidRDefault="0086476B" w:rsidP="0086476B">
      <w:pPr>
        <w:pStyle w:val="af1"/>
        <w:spacing w:after="0"/>
        <w:ind w:left="0"/>
        <w:jc w:val="both"/>
        <w:rPr>
          <w:rFonts w:ascii="Times New Roman" w:hAnsi="Times New Roman"/>
          <w:sz w:val="24"/>
          <w:szCs w:val="24"/>
        </w:rPr>
      </w:pPr>
      <w:r w:rsidRPr="0097473A">
        <w:rPr>
          <w:rFonts w:ascii="Times New Roman" w:hAnsi="Times New Roman"/>
          <w:b/>
          <w:sz w:val="24"/>
          <w:szCs w:val="24"/>
        </w:rPr>
        <w:t>ЗАКЛЮЧЕНИЕ</w:t>
      </w:r>
      <w:r w:rsidRPr="0097473A">
        <w:rPr>
          <w:rFonts w:ascii="Times New Roman" w:hAnsi="Times New Roman"/>
          <w:sz w:val="24"/>
          <w:szCs w:val="24"/>
        </w:rPr>
        <w:t>……………………………………………………………………………..........53</w:t>
      </w:r>
    </w:p>
    <w:p w:rsidR="0086476B" w:rsidRPr="0097473A" w:rsidRDefault="0086476B" w:rsidP="0086476B">
      <w:pPr>
        <w:pStyle w:val="af1"/>
        <w:spacing w:after="0"/>
        <w:ind w:left="0"/>
        <w:jc w:val="both"/>
        <w:rPr>
          <w:rFonts w:ascii="Times New Roman" w:hAnsi="Times New Roman"/>
          <w:sz w:val="24"/>
          <w:szCs w:val="24"/>
        </w:rPr>
      </w:pPr>
      <w:r w:rsidRPr="0097473A">
        <w:rPr>
          <w:rFonts w:ascii="Times New Roman" w:hAnsi="Times New Roman"/>
          <w:b/>
          <w:sz w:val="24"/>
          <w:szCs w:val="24"/>
        </w:rPr>
        <w:t>БИБЛИОГРАФИЯ</w:t>
      </w:r>
      <w:r w:rsidRPr="0097473A">
        <w:rPr>
          <w:rFonts w:ascii="Times New Roman" w:hAnsi="Times New Roman"/>
          <w:sz w:val="24"/>
          <w:szCs w:val="24"/>
        </w:rPr>
        <w:t>…………………………………………………………….............................56</w:t>
      </w:r>
    </w:p>
    <w:p w:rsidR="0086476B" w:rsidRPr="0097473A" w:rsidRDefault="0086476B" w:rsidP="0086476B">
      <w:pPr>
        <w:pStyle w:val="af1"/>
        <w:spacing w:after="0"/>
        <w:ind w:left="0"/>
        <w:jc w:val="both"/>
        <w:rPr>
          <w:rFonts w:ascii="Times New Roman" w:hAnsi="Times New Roman"/>
          <w:sz w:val="24"/>
          <w:szCs w:val="24"/>
        </w:rPr>
      </w:pPr>
      <w:r w:rsidRPr="0097473A">
        <w:rPr>
          <w:rFonts w:ascii="Times New Roman" w:hAnsi="Times New Roman"/>
          <w:b/>
          <w:sz w:val="24"/>
          <w:szCs w:val="24"/>
        </w:rPr>
        <w:t>ПРИЛОЖЕНИЯ</w:t>
      </w:r>
      <w:r w:rsidRPr="0097473A">
        <w:rPr>
          <w:rFonts w:ascii="Times New Roman" w:hAnsi="Times New Roman"/>
          <w:sz w:val="24"/>
          <w:szCs w:val="24"/>
        </w:rPr>
        <w:t>………………………………………………………………………….…........</w:t>
      </w:r>
      <w:r>
        <w:rPr>
          <w:rFonts w:ascii="Times New Roman" w:hAnsi="Times New Roman"/>
          <w:sz w:val="24"/>
          <w:szCs w:val="24"/>
        </w:rPr>
        <w:t xml:space="preserve"> </w:t>
      </w:r>
      <w:r w:rsidRPr="0097473A">
        <w:rPr>
          <w:rFonts w:ascii="Times New Roman" w:hAnsi="Times New Roman"/>
          <w:sz w:val="24"/>
          <w:szCs w:val="24"/>
        </w:rPr>
        <w:t>62</w:t>
      </w:r>
    </w:p>
    <w:p w:rsidR="0086476B" w:rsidRPr="0097473A" w:rsidRDefault="0086476B" w:rsidP="0086476B">
      <w:pPr>
        <w:spacing w:line="276" w:lineRule="auto"/>
        <w:rPr>
          <w:sz w:val="24"/>
          <w:szCs w:val="24"/>
        </w:rPr>
      </w:pPr>
      <w:r w:rsidRPr="0097473A">
        <w:rPr>
          <w:sz w:val="24"/>
          <w:szCs w:val="24"/>
        </w:rPr>
        <w:tab/>
        <w:t>Приложение 1. Структура аппарата Уполномоченного по правам человека в Приднестровской Молдавской Республике…………………………………………………..….62</w:t>
      </w:r>
    </w:p>
    <w:p w:rsidR="0086476B" w:rsidRPr="0097473A" w:rsidRDefault="0086476B" w:rsidP="0086476B">
      <w:pPr>
        <w:pStyle w:val="af1"/>
        <w:spacing w:after="0"/>
        <w:ind w:left="0"/>
        <w:rPr>
          <w:rFonts w:ascii="Times New Roman" w:hAnsi="Times New Roman"/>
          <w:sz w:val="24"/>
          <w:szCs w:val="24"/>
        </w:rPr>
      </w:pPr>
      <w:r w:rsidRPr="0097473A">
        <w:rPr>
          <w:rFonts w:ascii="Times New Roman" w:hAnsi="Times New Roman"/>
          <w:sz w:val="24"/>
          <w:szCs w:val="24"/>
        </w:rPr>
        <w:tab/>
        <w:t xml:space="preserve">Приложение 2. Данные по количеству поступивших обращений за 2013 год, предоставленные Уполномоченным по правам человека в Приднестровской Молдавской Республике В.А. </w:t>
      </w:r>
      <w:proofErr w:type="spellStart"/>
      <w:r w:rsidRPr="0097473A">
        <w:rPr>
          <w:rFonts w:ascii="Times New Roman" w:hAnsi="Times New Roman"/>
          <w:sz w:val="24"/>
          <w:szCs w:val="24"/>
        </w:rPr>
        <w:t>Калько</w:t>
      </w:r>
      <w:proofErr w:type="spellEnd"/>
      <w:r w:rsidRPr="0097473A">
        <w:rPr>
          <w:rFonts w:ascii="Times New Roman" w:hAnsi="Times New Roman"/>
          <w:sz w:val="24"/>
          <w:szCs w:val="24"/>
        </w:rPr>
        <w:t xml:space="preserve"> ……………………………………….....................................................</w:t>
      </w:r>
      <w:r>
        <w:rPr>
          <w:rFonts w:ascii="Times New Roman" w:hAnsi="Times New Roman"/>
          <w:sz w:val="24"/>
          <w:szCs w:val="24"/>
        </w:rPr>
        <w:t xml:space="preserve"> </w:t>
      </w:r>
      <w:r w:rsidRPr="0097473A">
        <w:rPr>
          <w:rFonts w:ascii="Times New Roman" w:hAnsi="Times New Roman"/>
          <w:sz w:val="24"/>
          <w:szCs w:val="24"/>
        </w:rPr>
        <w:t>64</w:t>
      </w:r>
    </w:p>
    <w:p w:rsidR="00A00595" w:rsidRPr="00A00595" w:rsidRDefault="00A00595" w:rsidP="00A00595">
      <w:pPr>
        <w:jc w:val="right"/>
        <w:rPr>
          <w:sz w:val="24"/>
          <w:szCs w:val="24"/>
        </w:rPr>
      </w:pPr>
    </w:p>
    <w:p w:rsidR="00A00595" w:rsidRPr="00A00595" w:rsidRDefault="00A00595" w:rsidP="00A00595">
      <w:pPr>
        <w:jc w:val="right"/>
        <w:rPr>
          <w:sz w:val="24"/>
          <w:szCs w:val="24"/>
        </w:rPr>
      </w:pPr>
    </w:p>
    <w:p w:rsidR="00A00595" w:rsidRPr="00A00595" w:rsidRDefault="00A00595" w:rsidP="00A00595">
      <w:pPr>
        <w:jc w:val="right"/>
        <w:rPr>
          <w:sz w:val="24"/>
          <w:szCs w:val="24"/>
        </w:rPr>
      </w:pPr>
    </w:p>
    <w:p w:rsidR="00A00595" w:rsidRPr="00A00595" w:rsidRDefault="00A00595" w:rsidP="00A00595">
      <w:pPr>
        <w:jc w:val="right"/>
        <w:rPr>
          <w:sz w:val="24"/>
          <w:szCs w:val="24"/>
        </w:rPr>
      </w:pPr>
    </w:p>
    <w:p w:rsidR="00A00595" w:rsidRDefault="00A00595" w:rsidP="00A00595">
      <w:pPr>
        <w:jc w:val="right"/>
        <w:rPr>
          <w:sz w:val="24"/>
          <w:szCs w:val="24"/>
        </w:rPr>
      </w:pPr>
    </w:p>
    <w:p w:rsidR="0086476B" w:rsidRDefault="0086476B" w:rsidP="00A00595">
      <w:pPr>
        <w:jc w:val="right"/>
        <w:rPr>
          <w:sz w:val="24"/>
          <w:szCs w:val="24"/>
        </w:rPr>
      </w:pPr>
    </w:p>
    <w:p w:rsidR="0086476B" w:rsidRDefault="0086476B" w:rsidP="00A00595">
      <w:pPr>
        <w:jc w:val="right"/>
        <w:rPr>
          <w:sz w:val="24"/>
          <w:szCs w:val="24"/>
        </w:rPr>
      </w:pPr>
    </w:p>
    <w:p w:rsidR="0086476B" w:rsidRDefault="0086476B" w:rsidP="00A00595">
      <w:pPr>
        <w:jc w:val="right"/>
        <w:rPr>
          <w:sz w:val="24"/>
          <w:szCs w:val="24"/>
        </w:rPr>
      </w:pPr>
    </w:p>
    <w:p w:rsidR="0086476B" w:rsidRDefault="0086476B" w:rsidP="00A00595">
      <w:pPr>
        <w:jc w:val="right"/>
        <w:rPr>
          <w:sz w:val="24"/>
          <w:szCs w:val="24"/>
        </w:rPr>
      </w:pPr>
    </w:p>
    <w:p w:rsidR="0086476B" w:rsidRDefault="0086476B" w:rsidP="00A00595">
      <w:pPr>
        <w:jc w:val="right"/>
        <w:rPr>
          <w:sz w:val="24"/>
          <w:szCs w:val="24"/>
        </w:rPr>
      </w:pPr>
    </w:p>
    <w:p w:rsidR="0086476B" w:rsidRDefault="0086476B" w:rsidP="00A00595">
      <w:pPr>
        <w:jc w:val="right"/>
        <w:rPr>
          <w:sz w:val="24"/>
          <w:szCs w:val="24"/>
        </w:rPr>
      </w:pPr>
    </w:p>
    <w:p w:rsidR="0086476B" w:rsidRPr="00A00595" w:rsidRDefault="0086476B" w:rsidP="00A00595">
      <w:pPr>
        <w:jc w:val="right"/>
        <w:rPr>
          <w:sz w:val="24"/>
          <w:szCs w:val="24"/>
        </w:rPr>
      </w:pPr>
    </w:p>
    <w:p w:rsidR="00A00595" w:rsidRDefault="00A00595" w:rsidP="00A00595">
      <w:pPr>
        <w:pStyle w:val="af1"/>
        <w:jc w:val="right"/>
        <w:rPr>
          <w:rStyle w:val="af5"/>
          <w:rFonts w:ascii="Times New Roman" w:hAnsi="Times New Roman"/>
          <w:i/>
          <w:color w:val="383D40"/>
          <w:sz w:val="24"/>
          <w:szCs w:val="24"/>
        </w:rPr>
      </w:pPr>
    </w:p>
    <w:p w:rsidR="0086476B" w:rsidRDefault="0086476B" w:rsidP="00A00595">
      <w:pPr>
        <w:pStyle w:val="af1"/>
        <w:jc w:val="right"/>
        <w:rPr>
          <w:rStyle w:val="af5"/>
          <w:rFonts w:ascii="Times New Roman" w:hAnsi="Times New Roman"/>
          <w:i/>
          <w:color w:val="383D40"/>
          <w:sz w:val="24"/>
          <w:szCs w:val="24"/>
        </w:rPr>
      </w:pPr>
    </w:p>
    <w:p w:rsidR="00A00595" w:rsidRDefault="00A00595" w:rsidP="00A00595">
      <w:pPr>
        <w:pStyle w:val="af1"/>
        <w:jc w:val="right"/>
        <w:rPr>
          <w:rStyle w:val="af5"/>
          <w:rFonts w:ascii="Times New Roman" w:hAnsi="Times New Roman"/>
          <w:i/>
          <w:color w:val="383D40"/>
          <w:sz w:val="24"/>
          <w:szCs w:val="24"/>
        </w:rPr>
      </w:pPr>
    </w:p>
    <w:p w:rsidR="00A00595" w:rsidRDefault="00A00595" w:rsidP="00A00595">
      <w:pPr>
        <w:pStyle w:val="af1"/>
        <w:jc w:val="right"/>
        <w:rPr>
          <w:rStyle w:val="af5"/>
          <w:rFonts w:ascii="Times New Roman" w:hAnsi="Times New Roman"/>
          <w:i/>
          <w:color w:val="383D40"/>
          <w:sz w:val="24"/>
          <w:szCs w:val="24"/>
        </w:rPr>
      </w:pPr>
    </w:p>
    <w:p w:rsidR="00A00595" w:rsidRPr="00A00595" w:rsidRDefault="00A00595" w:rsidP="00A00595">
      <w:pPr>
        <w:pStyle w:val="af1"/>
        <w:jc w:val="right"/>
        <w:rPr>
          <w:rStyle w:val="af5"/>
          <w:rFonts w:ascii="Times New Roman" w:hAnsi="Times New Roman"/>
          <w:b w:val="0"/>
          <w:bCs w:val="0"/>
          <w:i/>
          <w:color w:val="383D40"/>
          <w:sz w:val="24"/>
          <w:szCs w:val="24"/>
        </w:rPr>
      </w:pPr>
      <w:r w:rsidRPr="00A00595">
        <w:rPr>
          <w:rStyle w:val="af5"/>
          <w:rFonts w:ascii="Times New Roman" w:hAnsi="Times New Roman"/>
          <w:i/>
          <w:color w:val="383D40"/>
          <w:sz w:val="24"/>
          <w:szCs w:val="24"/>
        </w:rPr>
        <w:lastRenderedPageBreak/>
        <w:t>Приложение 4</w:t>
      </w:r>
    </w:p>
    <w:p w:rsidR="00A00595" w:rsidRPr="00A00595" w:rsidRDefault="00A00595" w:rsidP="00A00595">
      <w:pPr>
        <w:pStyle w:val="af1"/>
        <w:jc w:val="right"/>
        <w:rPr>
          <w:rStyle w:val="af5"/>
          <w:rFonts w:ascii="Times New Roman" w:hAnsi="Times New Roman"/>
          <w:color w:val="383D40"/>
          <w:sz w:val="24"/>
          <w:szCs w:val="24"/>
        </w:rPr>
      </w:pPr>
    </w:p>
    <w:p w:rsidR="00A00595" w:rsidRPr="00A00595" w:rsidRDefault="00A00595" w:rsidP="00A00595">
      <w:pPr>
        <w:pStyle w:val="af1"/>
        <w:jc w:val="right"/>
        <w:rPr>
          <w:rStyle w:val="af5"/>
          <w:rFonts w:ascii="Times New Roman" w:hAnsi="Times New Roman"/>
          <w:color w:val="383D40"/>
          <w:sz w:val="24"/>
          <w:szCs w:val="24"/>
        </w:rPr>
      </w:pPr>
    </w:p>
    <w:p w:rsidR="00A00595" w:rsidRPr="00A00595" w:rsidRDefault="00A00595" w:rsidP="00A00595">
      <w:pPr>
        <w:pStyle w:val="af1"/>
        <w:ind w:left="0"/>
        <w:jc w:val="center"/>
        <w:rPr>
          <w:rFonts w:ascii="Times New Roman" w:hAnsi="Times New Roman"/>
          <w:b/>
          <w:bCs/>
          <w:color w:val="383D40"/>
          <w:sz w:val="24"/>
          <w:szCs w:val="24"/>
        </w:rPr>
      </w:pPr>
      <w:r w:rsidRPr="00A00595">
        <w:rPr>
          <w:rStyle w:val="af5"/>
          <w:rFonts w:ascii="Times New Roman" w:hAnsi="Times New Roman"/>
          <w:color w:val="383D40"/>
          <w:sz w:val="24"/>
          <w:szCs w:val="24"/>
        </w:rPr>
        <w:t xml:space="preserve">ОФОРМЛЕНИЕ СНОСОК, ССЫЛОК НА ИСТОЧНИКИ </w:t>
      </w:r>
    </w:p>
    <w:p w:rsidR="00A00595" w:rsidRPr="00A00595" w:rsidRDefault="00A00595" w:rsidP="00A00595">
      <w:pPr>
        <w:pStyle w:val="af1"/>
        <w:rPr>
          <w:rStyle w:val="af6"/>
          <w:b/>
          <w:bCs/>
          <w:color w:val="383D40"/>
          <w:sz w:val="24"/>
          <w:szCs w:val="24"/>
        </w:rPr>
      </w:pPr>
    </w:p>
    <w:p w:rsidR="00A00595" w:rsidRPr="00A00595" w:rsidRDefault="00A00595" w:rsidP="00A00595">
      <w:pPr>
        <w:pStyle w:val="af1"/>
        <w:rPr>
          <w:rStyle w:val="af6"/>
          <w:b/>
          <w:bCs/>
          <w:sz w:val="24"/>
          <w:szCs w:val="24"/>
          <w:u w:val="single"/>
        </w:rPr>
      </w:pPr>
      <w:r w:rsidRPr="00A00595">
        <w:rPr>
          <w:rStyle w:val="af6"/>
          <w:b/>
          <w:bCs/>
          <w:sz w:val="24"/>
          <w:szCs w:val="24"/>
          <w:u w:val="single"/>
        </w:rPr>
        <w:t>Ссылки, сноски на литературу:</w:t>
      </w:r>
    </w:p>
    <w:p w:rsidR="00A00595" w:rsidRPr="00A00595" w:rsidRDefault="00A00595" w:rsidP="00A00595">
      <w:pPr>
        <w:pStyle w:val="af1"/>
        <w:rPr>
          <w:rFonts w:ascii="Times New Roman" w:hAnsi="Times New Roman"/>
          <w:sz w:val="24"/>
          <w:szCs w:val="24"/>
        </w:rPr>
      </w:pPr>
    </w:p>
    <w:p w:rsidR="00A00595" w:rsidRPr="00A00595" w:rsidRDefault="00A00595" w:rsidP="00A00595">
      <w:pPr>
        <w:ind w:firstLine="708"/>
        <w:jc w:val="both"/>
        <w:rPr>
          <w:sz w:val="24"/>
          <w:szCs w:val="24"/>
        </w:rPr>
      </w:pPr>
      <w:r w:rsidRPr="00A00595">
        <w:rPr>
          <w:sz w:val="24"/>
          <w:szCs w:val="24"/>
        </w:rPr>
        <w:t>1. В тексте письменных работ при упоминании какого-либо автора надо указать его инициалы и фамилию, а затем в обязательном порядке оформить сноску на данный источник по общим правилам.</w:t>
      </w:r>
    </w:p>
    <w:p w:rsidR="00A00595" w:rsidRPr="00A00595" w:rsidRDefault="00A00595" w:rsidP="00A00595">
      <w:pPr>
        <w:pStyle w:val="af1"/>
        <w:jc w:val="both"/>
        <w:rPr>
          <w:rFonts w:ascii="Times New Roman" w:hAnsi="Times New Roman"/>
          <w:sz w:val="24"/>
          <w:szCs w:val="24"/>
          <w:u w:val="single"/>
        </w:rPr>
      </w:pPr>
      <w:r w:rsidRPr="00A00595">
        <w:rPr>
          <w:rFonts w:ascii="Times New Roman" w:hAnsi="Times New Roman"/>
          <w:sz w:val="24"/>
          <w:szCs w:val="24"/>
          <w:u w:val="single"/>
        </w:rPr>
        <w:t>Пример:</w:t>
      </w:r>
    </w:p>
    <w:p w:rsidR="00A00595" w:rsidRPr="00A00595" w:rsidRDefault="00A00595" w:rsidP="00A00595">
      <w:pPr>
        <w:pStyle w:val="af1"/>
        <w:jc w:val="both"/>
        <w:rPr>
          <w:rFonts w:ascii="Times New Roman" w:hAnsi="Times New Roman"/>
          <w:sz w:val="24"/>
          <w:szCs w:val="24"/>
        </w:rPr>
      </w:pPr>
      <w:r w:rsidRPr="00A00595">
        <w:rPr>
          <w:rFonts w:ascii="Times New Roman" w:hAnsi="Times New Roman"/>
          <w:sz w:val="24"/>
          <w:szCs w:val="24"/>
        </w:rPr>
        <w:t>… по мнению Н.И. Химичевой, предметом финансового права являются отношения, возникающие в процессе финансовой деятельности государства и муниципальных образований</w:t>
      </w:r>
      <w:r w:rsidRPr="00A00595">
        <w:rPr>
          <w:rFonts w:ascii="Times New Roman" w:hAnsi="Times New Roman"/>
          <w:sz w:val="24"/>
          <w:szCs w:val="24"/>
          <w:vertAlign w:val="superscript"/>
        </w:rPr>
        <w:t>1</w:t>
      </w:r>
      <w:r w:rsidRPr="00A00595">
        <w:rPr>
          <w:rFonts w:ascii="Times New Roman" w:hAnsi="Times New Roman"/>
          <w:sz w:val="24"/>
          <w:szCs w:val="24"/>
        </w:rPr>
        <w:t>.</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rPr>
        <w:t>_________________</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vertAlign w:val="superscript"/>
        </w:rPr>
        <w:t>1</w:t>
      </w:r>
      <w:r w:rsidRPr="00A00595">
        <w:rPr>
          <w:rStyle w:val="apple-converted-space"/>
          <w:color w:val="383D40"/>
          <w:sz w:val="24"/>
          <w:szCs w:val="24"/>
          <w:vertAlign w:val="superscript"/>
        </w:rPr>
        <w:t> </w:t>
      </w:r>
      <w:r w:rsidRPr="00A00595">
        <w:rPr>
          <w:rFonts w:ascii="Times New Roman" w:hAnsi="Times New Roman"/>
          <w:sz w:val="24"/>
          <w:szCs w:val="24"/>
        </w:rPr>
        <w:t xml:space="preserve">Химичева Н.И. Финансовое право: Учебник. – М.: </w:t>
      </w:r>
      <w:proofErr w:type="spellStart"/>
      <w:r w:rsidRPr="00A00595">
        <w:rPr>
          <w:rFonts w:ascii="Times New Roman" w:hAnsi="Times New Roman"/>
          <w:sz w:val="24"/>
          <w:szCs w:val="24"/>
        </w:rPr>
        <w:t>Юристъ</w:t>
      </w:r>
      <w:proofErr w:type="spellEnd"/>
      <w:r w:rsidRPr="00A00595">
        <w:rPr>
          <w:rFonts w:ascii="Times New Roman" w:hAnsi="Times New Roman"/>
          <w:sz w:val="24"/>
          <w:szCs w:val="24"/>
        </w:rPr>
        <w:t>, 2005. – С. 14.</w:t>
      </w:r>
    </w:p>
    <w:p w:rsidR="00A00595" w:rsidRPr="00A00595" w:rsidRDefault="00A00595" w:rsidP="00A00595">
      <w:pPr>
        <w:ind w:firstLine="708"/>
        <w:jc w:val="both"/>
        <w:rPr>
          <w:sz w:val="24"/>
          <w:szCs w:val="24"/>
        </w:rPr>
      </w:pPr>
    </w:p>
    <w:p w:rsidR="00A00595" w:rsidRPr="00A00595" w:rsidRDefault="00A00595" w:rsidP="00A00595">
      <w:pPr>
        <w:ind w:firstLine="708"/>
        <w:jc w:val="both"/>
        <w:rPr>
          <w:sz w:val="24"/>
          <w:szCs w:val="24"/>
        </w:rPr>
      </w:pPr>
      <w:r w:rsidRPr="00A00595">
        <w:rPr>
          <w:sz w:val="24"/>
          <w:szCs w:val="24"/>
        </w:rPr>
        <w:t>2. При оформлении сноски, наоборот, сначала указывается фамилия, затем инициалы автора (т. е.</w:t>
      </w:r>
      <w:r w:rsidRPr="00A00595">
        <w:rPr>
          <w:rStyle w:val="apple-converted-space"/>
          <w:color w:val="383D40"/>
          <w:sz w:val="24"/>
          <w:szCs w:val="24"/>
        </w:rPr>
        <w:t> </w:t>
      </w:r>
      <w:r w:rsidRPr="00A00595">
        <w:rPr>
          <w:rStyle w:val="af6"/>
          <w:sz w:val="24"/>
          <w:szCs w:val="24"/>
        </w:rPr>
        <w:t>Петров В. И., Иванов В.</w:t>
      </w:r>
      <w:r w:rsidRPr="00A00595">
        <w:rPr>
          <w:rStyle w:val="apple-converted-space"/>
          <w:sz w:val="24"/>
          <w:szCs w:val="24"/>
        </w:rPr>
        <w:t> </w:t>
      </w:r>
      <w:r w:rsidRPr="00A00595">
        <w:rPr>
          <w:rStyle w:val="af6"/>
          <w:sz w:val="24"/>
          <w:szCs w:val="24"/>
        </w:rPr>
        <w:t>Н.,</w:t>
      </w:r>
      <w:r w:rsidRPr="00A00595">
        <w:rPr>
          <w:rStyle w:val="apple-converted-space"/>
          <w:sz w:val="24"/>
          <w:szCs w:val="24"/>
        </w:rPr>
        <w:t> </w:t>
      </w:r>
      <w:r w:rsidRPr="00A00595">
        <w:rPr>
          <w:rStyle w:val="af6"/>
          <w:sz w:val="24"/>
          <w:szCs w:val="24"/>
        </w:rPr>
        <w:t>Сергеев В. В.</w:t>
      </w:r>
      <w:r w:rsidRPr="00A00595">
        <w:rPr>
          <w:rStyle w:val="apple-converted-space"/>
          <w:color w:val="383D40"/>
          <w:sz w:val="24"/>
          <w:szCs w:val="24"/>
        </w:rPr>
        <w:t> </w:t>
      </w:r>
      <w:r w:rsidRPr="00A00595">
        <w:rPr>
          <w:sz w:val="24"/>
          <w:szCs w:val="24"/>
        </w:rPr>
        <w:t>и т.д.).</w:t>
      </w:r>
    </w:p>
    <w:p w:rsidR="00A00595" w:rsidRPr="00A00595" w:rsidRDefault="00A00595" w:rsidP="00A00595">
      <w:pPr>
        <w:ind w:firstLine="708"/>
        <w:jc w:val="both"/>
        <w:rPr>
          <w:sz w:val="24"/>
          <w:szCs w:val="24"/>
        </w:rPr>
      </w:pPr>
      <w:r w:rsidRPr="00A00595">
        <w:rPr>
          <w:sz w:val="24"/>
          <w:szCs w:val="24"/>
        </w:rPr>
        <w:t xml:space="preserve">3. Сноски печатаются на тех страницах, к которым относятся, и отделяются от основного текста чертой. Сноски имеют постраничную нумерацию, то есть первая сноска  на каждой странице нумеруется цифрой 1. Печатание сносок с использованием сквозной нумерации в конце работы не допускается. </w:t>
      </w:r>
    </w:p>
    <w:p w:rsidR="00A00595" w:rsidRPr="00A00595" w:rsidRDefault="00A00595" w:rsidP="00A00595">
      <w:pPr>
        <w:ind w:firstLine="708"/>
        <w:jc w:val="both"/>
        <w:rPr>
          <w:sz w:val="24"/>
          <w:szCs w:val="24"/>
        </w:rPr>
      </w:pPr>
      <w:r w:rsidRPr="00A00595">
        <w:rPr>
          <w:sz w:val="24"/>
          <w:szCs w:val="24"/>
        </w:rPr>
        <w:t>4. Цитаты должны приводиться в точном соответствии с источником цитирования. Каждая цитата должна быть заключена в кавычки. Если изменена форма (но не содержание) цитируемого фрагмента, кавычки не ставятся, а сноска оформляется по общим правилам. </w:t>
      </w:r>
    </w:p>
    <w:p w:rsidR="00A00595" w:rsidRPr="00A00595" w:rsidRDefault="00A00595" w:rsidP="00A00595">
      <w:pPr>
        <w:ind w:firstLine="708"/>
        <w:rPr>
          <w:sz w:val="24"/>
          <w:szCs w:val="24"/>
        </w:rPr>
      </w:pPr>
      <w:r w:rsidRPr="00A00595">
        <w:rPr>
          <w:sz w:val="24"/>
          <w:szCs w:val="24"/>
        </w:rPr>
        <w:t>5. При использовании научной работы (книги, статьи) в первый раз в сноске даются все выходные данные о ней (фамилия и инициалы автора, название, место издания, издательство, год, страница).</w:t>
      </w:r>
    </w:p>
    <w:p w:rsidR="00A00595" w:rsidRPr="00A00595" w:rsidRDefault="00A00595" w:rsidP="00A00595">
      <w:pPr>
        <w:pStyle w:val="af1"/>
        <w:rPr>
          <w:rFonts w:ascii="Times New Roman" w:hAnsi="Times New Roman"/>
          <w:sz w:val="24"/>
          <w:szCs w:val="24"/>
          <w:u w:val="single"/>
        </w:rPr>
      </w:pPr>
      <w:r w:rsidRPr="00A00595">
        <w:rPr>
          <w:rFonts w:ascii="Times New Roman" w:hAnsi="Times New Roman"/>
          <w:sz w:val="24"/>
          <w:szCs w:val="24"/>
          <w:u w:val="single"/>
        </w:rPr>
        <w:t>Пример:</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rPr>
        <w:t>По мнению Л. Н. Павловой, «обращение ценных бумаг – это процесс заключения гражданско-правовых сделок, которые означают переход прав собственности от одного владельца ценной бумаги к другому с соответствующей фиксацией прав»</w:t>
      </w:r>
      <w:r w:rsidRPr="00A00595">
        <w:rPr>
          <w:rFonts w:ascii="Times New Roman" w:hAnsi="Times New Roman"/>
          <w:sz w:val="24"/>
          <w:szCs w:val="24"/>
          <w:vertAlign w:val="superscript"/>
        </w:rPr>
        <w:t>1</w:t>
      </w:r>
      <w:r w:rsidRPr="00A00595">
        <w:rPr>
          <w:rStyle w:val="apple-converted-space"/>
          <w:color w:val="383D40"/>
          <w:sz w:val="24"/>
          <w:szCs w:val="24"/>
        </w:rPr>
        <w:t> </w:t>
      </w:r>
      <w:r w:rsidRPr="00A00595">
        <w:rPr>
          <w:rFonts w:ascii="Times New Roman" w:hAnsi="Times New Roman"/>
          <w:sz w:val="24"/>
          <w:szCs w:val="24"/>
        </w:rPr>
        <w:t>.</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rPr>
        <w:t>______________________</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vertAlign w:val="superscript"/>
        </w:rPr>
        <w:t>1</w:t>
      </w:r>
      <w:r w:rsidRPr="00A00595">
        <w:rPr>
          <w:rStyle w:val="apple-converted-space"/>
          <w:color w:val="383D40"/>
          <w:sz w:val="24"/>
          <w:szCs w:val="24"/>
        </w:rPr>
        <w:t> </w:t>
      </w:r>
      <w:r w:rsidRPr="00A00595">
        <w:rPr>
          <w:rFonts w:ascii="Times New Roman" w:hAnsi="Times New Roman"/>
          <w:sz w:val="24"/>
          <w:szCs w:val="24"/>
        </w:rPr>
        <w:t xml:space="preserve">Павлова Л.Н. Корпоративные ценные бумаги. - М.: </w:t>
      </w:r>
      <w:proofErr w:type="spellStart"/>
      <w:r w:rsidRPr="00A00595">
        <w:rPr>
          <w:rFonts w:ascii="Times New Roman" w:hAnsi="Times New Roman"/>
          <w:sz w:val="24"/>
          <w:szCs w:val="24"/>
        </w:rPr>
        <w:t>Юристъ</w:t>
      </w:r>
      <w:proofErr w:type="spellEnd"/>
      <w:r w:rsidRPr="00A00595">
        <w:rPr>
          <w:rFonts w:ascii="Times New Roman" w:hAnsi="Times New Roman"/>
          <w:sz w:val="24"/>
          <w:szCs w:val="24"/>
        </w:rPr>
        <w:t>, 1998. – С. 60.</w:t>
      </w:r>
    </w:p>
    <w:p w:rsidR="00A00595" w:rsidRPr="00A00595" w:rsidRDefault="00A00595" w:rsidP="00A00595">
      <w:pPr>
        <w:ind w:firstLine="708"/>
        <w:jc w:val="both"/>
        <w:rPr>
          <w:sz w:val="24"/>
          <w:szCs w:val="24"/>
        </w:rPr>
      </w:pPr>
    </w:p>
    <w:p w:rsidR="00A00595" w:rsidRPr="00A00595" w:rsidRDefault="00A00595" w:rsidP="00A00595">
      <w:pPr>
        <w:ind w:firstLine="708"/>
        <w:jc w:val="both"/>
        <w:rPr>
          <w:sz w:val="24"/>
          <w:szCs w:val="24"/>
        </w:rPr>
      </w:pPr>
      <w:r w:rsidRPr="00A00595">
        <w:rPr>
          <w:sz w:val="24"/>
          <w:szCs w:val="24"/>
        </w:rPr>
        <w:t>При этом следует иметь в виду, что если в тексте используются несколько произведений одного и того же автора, или если цитата из книги четырех и более авторов (где авторы в начале библиографического описания не указаны, а имеется, как правило, редактор), сноски в каждом случае цитирования оформляются полностью.</w:t>
      </w:r>
    </w:p>
    <w:p w:rsidR="00A00595" w:rsidRPr="00A00595" w:rsidRDefault="00A00595" w:rsidP="00A00595">
      <w:pPr>
        <w:ind w:firstLine="708"/>
        <w:jc w:val="both"/>
        <w:rPr>
          <w:sz w:val="24"/>
          <w:szCs w:val="24"/>
        </w:rPr>
      </w:pPr>
      <w:r w:rsidRPr="00A00595">
        <w:rPr>
          <w:sz w:val="24"/>
          <w:szCs w:val="24"/>
        </w:rPr>
        <w:t>6. При цитировании фрагмента текста из статьи в сноске указываются фамилия и инициалы автора, название статьи, журнал (газета) в котором опубликована статья, год издания журнала, его номер, страница (на которой находится соответствующий текст).</w:t>
      </w:r>
    </w:p>
    <w:p w:rsidR="00A00595" w:rsidRPr="00A00595" w:rsidRDefault="00A00595" w:rsidP="00A00595">
      <w:pPr>
        <w:pStyle w:val="af1"/>
        <w:rPr>
          <w:rFonts w:ascii="Times New Roman" w:hAnsi="Times New Roman"/>
          <w:sz w:val="24"/>
          <w:szCs w:val="24"/>
          <w:u w:val="single"/>
        </w:rPr>
      </w:pPr>
      <w:r w:rsidRPr="00A00595">
        <w:rPr>
          <w:rFonts w:ascii="Times New Roman" w:hAnsi="Times New Roman"/>
          <w:sz w:val="24"/>
          <w:szCs w:val="24"/>
          <w:u w:val="single"/>
        </w:rPr>
        <w:t>Пример:</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vertAlign w:val="superscript"/>
        </w:rPr>
        <w:t>1</w:t>
      </w:r>
      <w:r w:rsidRPr="00A00595">
        <w:rPr>
          <w:rStyle w:val="apple-converted-space"/>
          <w:color w:val="383D40"/>
          <w:sz w:val="24"/>
          <w:szCs w:val="24"/>
          <w:vertAlign w:val="superscript"/>
        </w:rPr>
        <w:t> </w:t>
      </w:r>
      <w:r w:rsidRPr="00A00595">
        <w:rPr>
          <w:rFonts w:ascii="Times New Roman" w:hAnsi="Times New Roman"/>
          <w:sz w:val="24"/>
          <w:szCs w:val="24"/>
        </w:rPr>
        <w:t>Крылов В.К. О денежном дефиците в Российской экономике //Российский экономический журнал. 1998. №2. – С. 15.</w:t>
      </w:r>
    </w:p>
    <w:p w:rsidR="00A00595" w:rsidRPr="00A00595" w:rsidRDefault="00A00595" w:rsidP="00A00595">
      <w:pPr>
        <w:ind w:firstLine="708"/>
        <w:rPr>
          <w:sz w:val="24"/>
          <w:szCs w:val="24"/>
        </w:rPr>
      </w:pPr>
    </w:p>
    <w:p w:rsidR="00A00595" w:rsidRPr="00A00595" w:rsidRDefault="00A00595" w:rsidP="00A00595">
      <w:pPr>
        <w:ind w:firstLine="708"/>
        <w:jc w:val="both"/>
        <w:rPr>
          <w:sz w:val="24"/>
          <w:szCs w:val="24"/>
        </w:rPr>
      </w:pPr>
      <w:r w:rsidRPr="00A00595">
        <w:rPr>
          <w:sz w:val="24"/>
          <w:szCs w:val="24"/>
        </w:rPr>
        <w:lastRenderedPageBreak/>
        <w:t>7. При использовании коллективных работ приводятся название работы, фамилия и инициалы ее ответственного редактора.</w:t>
      </w:r>
    </w:p>
    <w:p w:rsidR="00A00595" w:rsidRPr="00A00595" w:rsidRDefault="00A00595" w:rsidP="00A00595">
      <w:pPr>
        <w:pStyle w:val="af1"/>
        <w:rPr>
          <w:rFonts w:ascii="Times New Roman" w:hAnsi="Times New Roman"/>
          <w:sz w:val="24"/>
          <w:szCs w:val="24"/>
          <w:u w:val="single"/>
        </w:rPr>
      </w:pPr>
      <w:r w:rsidRPr="00A00595">
        <w:rPr>
          <w:rFonts w:ascii="Times New Roman" w:hAnsi="Times New Roman"/>
          <w:sz w:val="24"/>
          <w:szCs w:val="24"/>
          <w:u w:val="single"/>
        </w:rPr>
        <w:t>Пример:</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vertAlign w:val="superscript"/>
        </w:rPr>
        <w:t>1</w:t>
      </w:r>
      <w:r w:rsidRPr="00A00595">
        <w:rPr>
          <w:rStyle w:val="apple-converted-space"/>
          <w:color w:val="383D40"/>
          <w:sz w:val="24"/>
          <w:szCs w:val="24"/>
          <w:vertAlign w:val="superscript"/>
        </w:rPr>
        <w:t> </w:t>
      </w:r>
      <w:r w:rsidRPr="00A00595">
        <w:rPr>
          <w:rFonts w:ascii="Times New Roman" w:hAnsi="Times New Roman"/>
          <w:sz w:val="24"/>
          <w:szCs w:val="24"/>
        </w:rPr>
        <w:t xml:space="preserve">У истоков финансового права /Под ред. А.Н. </w:t>
      </w:r>
      <w:proofErr w:type="spellStart"/>
      <w:r w:rsidRPr="00A00595">
        <w:rPr>
          <w:rFonts w:ascii="Times New Roman" w:hAnsi="Times New Roman"/>
          <w:sz w:val="24"/>
          <w:szCs w:val="24"/>
        </w:rPr>
        <w:t>Козырина</w:t>
      </w:r>
      <w:proofErr w:type="spellEnd"/>
      <w:r w:rsidRPr="00A00595">
        <w:rPr>
          <w:rFonts w:ascii="Times New Roman" w:hAnsi="Times New Roman"/>
          <w:sz w:val="24"/>
          <w:szCs w:val="24"/>
        </w:rPr>
        <w:t>. - М.: Статут, 1998. - С. ___.</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vertAlign w:val="superscript"/>
        </w:rPr>
        <w:t>1</w:t>
      </w:r>
      <w:r w:rsidRPr="00A00595">
        <w:rPr>
          <w:rStyle w:val="apple-converted-space"/>
          <w:color w:val="383D40"/>
          <w:sz w:val="24"/>
          <w:szCs w:val="24"/>
          <w:vertAlign w:val="superscript"/>
        </w:rPr>
        <w:t> </w:t>
      </w:r>
      <w:r w:rsidRPr="00A00595">
        <w:rPr>
          <w:rFonts w:ascii="Times New Roman" w:hAnsi="Times New Roman"/>
          <w:sz w:val="24"/>
          <w:szCs w:val="24"/>
        </w:rPr>
        <w:t xml:space="preserve">Практический комментарий к Уголовному кодексу Российской Федерации /Под общей ред. Х.Д. </w:t>
      </w:r>
      <w:proofErr w:type="spellStart"/>
      <w:r w:rsidRPr="00A00595">
        <w:rPr>
          <w:rFonts w:ascii="Times New Roman" w:hAnsi="Times New Roman"/>
          <w:sz w:val="24"/>
          <w:szCs w:val="24"/>
        </w:rPr>
        <w:t>Аликперова</w:t>
      </w:r>
      <w:proofErr w:type="spellEnd"/>
      <w:r w:rsidRPr="00A00595">
        <w:rPr>
          <w:rFonts w:ascii="Times New Roman" w:hAnsi="Times New Roman"/>
          <w:sz w:val="24"/>
          <w:szCs w:val="24"/>
        </w:rPr>
        <w:t xml:space="preserve">, Э.Ф. </w:t>
      </w:r>
      <w:proofErr w:type="spellStart"/>
      <w:r w:rsidRPr="00A00595">
        <w:rPr>
          <w:rFonts w:ascii="Times New Roman" w:hAnsi="Times New Roman"/>
          <w:sz w:val="24"/>
          <w:szCs w:val="24"/>
        </w:rPr>
        <w:t>Побегайло</w:t>
      </w:r>
      <w:proofErr w:type="spellEnd"/>
      <w:r w:rsidRPr="00A00595">
        <w:rPr>
          <w:rFonts w:ascii="Times New Roman" w:hAnsi="Times New Roman"/>
          <w:sz w:val="24"/>
          <w:szCs w:val="24"/>
        </w:rPr>
        <w:t>. – М.: Изд-во Норма, 2001. –С.___.</w:t>
      </w:r>
    </w:p>
    <w:p w:rsidR="00A00595" w:rsidRPr="00A00595" w:rsidRDefault="00A00595" w:rsidP="00A00595">
      <w:pPr>
        <w:rPr>
          <w:sz w:val="24"/>
          <w:szCs w:val="24"/>
        </w:rPr>
      </w:pPr>
    </w:p>
    <w:p w:rsidR="00A00595" w:rsidRPr="00A00595" w:rsidRDefault="00A00595" w:rsidP="00A00595">
      <w:pPr>
        <w:ind w:firstLine="708"/>
        <w:jc w:val="both"/>
        <w:rPr>
          <w:sz w:val="24"/>
          <w:szCs w:val="24"/>
        </w:rPr>
      </w:pPr>
      <w:r w:rsidRPr="00A00595">
        <w:rPr>
          <w:sz w:val="24"/>
          <w:szCs w:val="24"/>
        </w:rPr>
        <w:t>8. При оформлении ссылок и сносок на литературу следует обратить внимание на некоторые из общепринятых сокращений:</w:t>
      </w:r>
    </w:p>
    <w:p w:rsidR="00A00595" w:rsidRPr="00A00595" w:rsidRDefault="00A00595" w:rsidP="00A00595">
      <w:pPr>
        <w:pStyle w:val="af1"/>
        <w:jc w:val="both"/>
        <w:rPr>
          <w:rFonts w:ascii="Times New Roman" w:hAnsi="Times New Roman"/>
          <w:sz w:val="24"/>
          <w:szCs w:val="24"/>
        </w:rPr>
      </w:pPr>
      <w:r w:rsidRPr="00A00595">
        <w:rPr>
          <w:rStyle w:val="af6"/>
          <w:sz w:val="24"/>
          <w:szCs w:val="24"/>
        </w:rPr>
        <w:t>С</w:t>
      </w:r>
      <w:r w:rsidRPr="00A00595">
        <w:rPr>
          <w:rStyle w:val="af6"/>
          <w:color w:val="383D40"/>
          <w:sz w:val="24"/>
          <w:szCs w:val="24"/>
        </w:rPr>
        <w:t>.</w:t>
      </w:r>
      <w:r w:rsidRPr="00A00595">
        <w:rPr>
          <w:rFonts w:ascii="Times New Roman" w:hAnsi="Times New Roman"/>
          <w:sz w:val="24"/>
          <w:szCs w:val="24"/>
        </w:rPr>
        <w:t> - страница (не «</w:t>
      </w:r>
      <w:proofErr w:type="spellStart"/>
      <w:r w:rsidRPr="00A00595">
        <w:rPr>
          <w:rFonts w:ascii="Times New Roman" w:hAnsi="Times New Roman"/>
          <w:sz w:val="24"/>
          <w:szCs w:val="24"/>
        </w:rPr>
        <w:t>стр</w:t>
      </w:r>
      <w:proofErr w:type="spellEnd"/>
      <w:r w:rsidRPr="00A00595">
        <w:rPr>
          <w:rFonts w:ascii="Times New Roman" w:hAnsi="Times New Roman"/>
          <w:sz w:val="24"/>
          <w:szCs w:val="24"/>
        </w:rPr>
        <w:t>».).</w:t>
      </w:r>
    </w:p>
    <w:p w:rsidR="00A00595" w:rsidRPr="00A00595" w:rsidRDefault="00A00595" w:rsidP="00A00595">
      <w:pPr>
        <w:pStyle w:val="af1"/>
        <w:jc w:val="both"/>
        <w:rPr>
          <w:rFonts w:ascii="Times New Roman" w:hAnsi="Times New Roman"/>
          <w:sz w:val="24"/>
          <w:szCs w:val="24"/>
        </w:rPr>
      </w:pPr>
      <w:proofErr w:type="spellStart"/>
      <w:r w:rsidRPr="00A00595">
        <w:rPr>
          <w:rStyle w:val="af6"/>
          <w:sz w:val="24"/>
          <w:szCs w:val="24"/>
        </w:rPr>
        <w:t>Юрид</w:t>
      </w:r>
      <w:proofErr w:type="spellEnd"/>
      <w:r w:rsidRPr="00A00595">
        <w:rPr>
          <w:rStyle w:val="af6"/>
          <w:sz w:val="24"/>
          <w:szCs w:val="24"/>
        </w:rPr>
        <w:t xml:space="preserve">. лит.   </w:t>
      </w:r>
      <w:r w:rsidRPr="00A00595">
        <w:rPr>
          <w:rStyle w:val="af6"/>
          <w:color w:val="383D40"/>
          <w:sz w:val="24"/>
          <w:szCs w:val="24"/>
        </w:rPr>
        <w:t>-</w:t>
      </w:r>
      <w:r w:rsidRPr="00A00595">
        <w:rPr>
          <w:rStyle w:val="apple-converted-space"/>
          <w:color w:val="383D40"/>
          <w:sz w:val="24"/>
          <w:szCs w:val="24"/>
        </w:rPr>
        <w:t> </w:t>
      </w:r>
      <w:r w:rsidRPr="00A00595">
        <w:rPr>
          <w:rFonts w:ascii="Times New Roman" w:hAnsi="Times New Roman"/>
          <w:sz w:val="24"/>
          <w:szCs w:val="24"/>
        </w:rPr>
        <w:t>издательство «Юридическая литература»</w:t>
      </w:r>
    </w:p>
    <w:p w:rsidR="00A00595" w:rsidRPr="00A00595" w:rsidRDefault="00A00595" w:rsidP="00A00595">
      <w:pPr>
        <w:pStyle w:val="af1"/>
        <w:jc w:val="both"/>
        <w:rPr>
          <w:rFonts w:ascii="Times New Roman" w:hAnsi="Times New Roman"/>
          <w:sz w:val="24"/>
          <w:szCs w:val="24"/>
        </w:rPr>
      </w:pPr>
      <w:proofErr w:type="spellStart"/>
      <w:r w:rsidRPr="00A00595">
        <w:rPr>
          <w:rStyle w:val="af6"/>
          <w:sz w:val="24"/>
          <w:szCs w:val="24"/>
        </w:rPr>
        <w:t>Вестн</w:t>
      </w:r>
      <w:proofErr w:type="spellEnd"/>
      <w:r w:rsidRPr="00A00595">
        <w:rPr>
          <w:rStyle w:val="af6"/>
          <w:sz w:val="24"/>
          <w:szCs w:val="24"/>
        </w:rPr>
        <w:t>. МГУ   -</w:t>
      </w:r>
      <w:r w:rsidRPr="00A00595">
        <w:rPr>
          <w:rStyle w:val="apple-converted-space"/>
          <w:sz w:val="24"/>
          <w:szCs w:val="24"/>
        </w:rPr>
        <w:t> </w:t>
      </w:r>
      <w:r w:rsidRPr="00A00595">
        <w:rPr>
          <w:rFonts w:ascii="Times New Roman" w:hAnsi="Times New Roman"/>
          <w:sz w:val="24"/>
          <w:szCs w:val="24"/>
        </w:rPr>
        <w:t>журнал «Вестник Московского университета»</w:t>
      </w:r>
    </w:p>
    <w:p w:rsidR="00A00595" w:rsidRPr="00A00595" w:rsidRDefault="00A00595" w:rsidP="00A00595">
      <w:pPr>
        <w:pStyle w:val="af1"/>
        <w:jc w:val="both"/>
        <w:rPr>
          <w:rFonts w:ascii="Times New Roman" w:hAnsi="Times New Roman"/>
          <w:sz w:val="24"/>
          <w:szCs w:val="24"/>
        </w:rPr>
      </w:pPr>
      <w:proofErr w:type="spellStart"/>
      <w:r w:rsidRPr="00A00595">
        <w:rPr>
          <w:rStyle w:val="af6"/>
          <w:sz w:val="24"/>
          <w:szCs w:val="24"/>
        </w:rPr>
        <w:t>Юрид</w:t>
      </w:r>
      <w:proofErr w:type="spellEnd"/>
      <w:r w:rsidRPr="00A00595">
        <w:rPr>
          <w:rStyle w:val="af6"/>
          <w:sz w:val="24"/>
          <w:szCs w:val="24"/>
        </w:rPr>
        <w:t>. вестни</w:t>
      </w:r>
      <w:r w:rsidRPr="00A00595">
        <w:rPr>
          <w:rFonts w:ascii="Times New Roman" w:hAnsi="Times New Roman"/>
          <w:sz w:val="24"/>
          <w:szCs w:val="24"/>
        </w:rPr>
        <w:t>к – журнал «Юридический вестник»</w:t>
      </w:r>
    </w:p>
    <w:p w:rsidR="00A00595" w:rsidRPr="00A00595" w:rsidRDefault="00A00595" w:rsidP="00A00595">
      <w:pPr>
        <w:pStyle w:val="af1"/>
        <w:jc w:val="both"/>
        <w:rPr>
          <w:rFonts w:ascii="Times New Roman" w:hAnsi="Times New Roman"/>
          <w:sz w:val="24"/>
          <w:szCs w:val="24"/>
        </w:rPr>
      </w:pPr>
      <w:r w:rsidRPr="00A00595">
        <w:rPr>
          <w:rStyle w:val="af6"/>
          <w:sz w:val="24"/>
          <w:szCs w:val="24"/>
        </w:rPr>
        <w:t>Гос.</w:t>
      </w:r>
      <w:r w:rsidRPr="00A00595">
        <w:rPr>
          <w:rStyle w:val="apple-converted-space"/>
          <w:sz w:val="24"/>
          <w:szCs w:val="24"/>
        </w:rPr>
        <w:t> </w:t>
      </w:r>
      <w:r w:rsidRPr="00A00595">
        <w:rPr>
          <w:rStyle w:val="af6"/>
          <w:sz w:val="24"/>
          <w:szCs w:val="24"/>
        </w:rPr>
        <w:t>и право   -</w:t>
      </w:r>
      <w:r w:rsidRPr="00A00595">
        <w:rPr>
          <w:rStyle w:val="apple-converted-space"/>
          <w:sz w:val="24"/>
          <w:szCs w:val="24"/>
        </w:rPr>
        <w:t> </w:t>
      </w:r>
      <w:r w:rsidRPr="00A00595">
        <w:rPr>
          <w:rFonts w:ascii="Times New Roman" w:hAnsi="Times New Roman"/>
          <w:sz w:val="24"/>
          <w:szCs w:val="24"/>
        </w:rPr>
        <w:t>журнал «Государство и право».</w:t>
      </w:r>
    </w:p>
    <w:p w:rsidR="00A00595" w:rsidRPr="00A00595" w:rsidRDefault="00A00595" w:rsidP="00A00595">
      <w:pPr>
        <w:pStyle w:val="af1"/>
        <w:jc w:val="both"/>
        <w:rPr>
          <w:rFonts w:ascii="Times New Roman" w:hAnsi="Times New Roman"/>
          <w:sz w:val="24"/>
          <w:szCs w:val="24"/>
        </w:rPr>
      </w:pPr>
      <w:r w:rsidRPr="00A00595">
        <w:rPr>
          <w:rStyle w:val="af6"/>
          <w:sz w:val="24"/>
          <w:szCs w:val="24"/>
        </w:rPr>
        <w:t>Хоз. и право   -</w:t>
      </w:r>
      <w:r w:rsidRPr="00A00595">
        <w:rPr>
          <w:rStyle w:val="apple-converted-space"/>
          <w:sz w:val="24"/>
          <w:szCs w:val="24"/>
        </w:rPr>
        <w:t> </w:t>
      </w:r>
      <w:r w:rsidRPr="00A00595">
        <w:rPr>
          <w:rFonts w:ascii="Times New Roman" w:hAnsi="Times New Roman"/>
          <w:sz w:val="24"/>
          <w:szCs w:val="24"/>
        </w:rPr>
        <w:t>журнал «Хозяйство и право».</w:t>
      </w:r>
    </w:p>
    <w:p w:rsidR="00A00595" w:rsidRPr="00A00595" w:rsidRDefault="00A00595" w:rsidP="00A00595">
      <w:pPr>
        <w:pStyle w:val="af1"/>
        <w:jc w:val="both"/>
        <w:rPr>
          <w:rFonts w:ascii="Times New Roman" w:hAnsi="Times New Roman"/>
          <w:sz w:val="24"/>
          <w:szCs w:val="24"/>
        </w:rPr>
      </w:pPr>
      <w:r w:rsidRPr="00A00595">
        <w:rPr>
          <w:rStyle w:val="af6"/>
          <w:sz w:val="24"/>
          <w:szCs w:val="24"/>
        </w:rPr>
        <w:t> М.,</w:t>
      </w:r>
      <w:r w:rsidRPr="00A00595">
        <w:rPr>
          <w:rStyle w:val="apple-converted-space"/>
          <w:sz w:val="24"/>
          <w:szCs w:val="24"/>
        </w:rPr>
        <w:t> </w:t>
      </w:r>
      <w:r w:rsidRPr="00A00595">
        <w:rPr>
          <w:rStyle w:val="af6"/>
          <w:sz w:val="24"/>
          <w:szCs w:val="24"/>
        </w:rPr>
        <w:t>СПб</w:t>
      </w:r>
      <w:r w:rsidRPr="00A00595">
        <w:rPr>
          <w:rStyle w:val="af6"/>
          <w:color w:val="383D40"/>
          <w:sz w:val="24"/>
          <w:szCs w:val="24"/>
        </w:rPr>
        <w:t>       -</w:t>
      </w:r>
      <w:r w:rsidRPr="00A00595">
        <w:rPr>
          <w:rStyle w:val="apple-converted-space"/>
          <w:color w:val="383D40"/>
          <w:sz w:val="24"/>
          <w:szCs w:val="24"/>
        </w:rPr>
        <w:t> </w:t>
      </w:r>
      <w:r w:rsidRPr="00A00595">
        <w:rPr>
          <w:rFonts w:ascii="Times New Roman" w:hAnsi="Times New Roman"/>
          <w:sz w:val="24"/>
          <w:szCs w:val="24"/>
        </w:rPr>
        <w:t>сокращения от «Москва», «Санкт-Петербург».</w:t>
      </w:r>
    </w:p>
    <w:p w:rsidR="00A00595" w:rsidRPr="00A00595" w:rsidRDefault="00A00595" w:rsidP="00A00595">
      <w:pPr>
        <w:pStyle w:val="af1"/>
        <w:rPr>
          <w:rStyle w:val="af6"/>
          <w:color w:val="383D40"/>
          <w:sz w:val="24"/>
          <w:szCs w:val="24"/>
        </w:rPr>
      </w:pPr>
    </w:p>
    <w:p w:rsidR="00A00595" w:rsidRPr="00A00595" w:rsidRDefault="00A00595" w:rsidP="00A00595">
      <w:pPr>
        <w:pStyle w:val="af1"/>
        <w:rPr>
          <w:rStyle w:val="af6"/>
          <w:b/>
          <w:bCs/>
          <w:sz w:val="24"/>
          <w:szCs w:val="24"/>
          <w:u w:val="single"/>
        </w:rPr>
      </w:pPr>
      <w:r w:rsidRPr="00A00595">
        <w:rPr>
          <w:rStyle w:val="af6"/>
          <w:b/>
          <w:bCs/>
          <w:sz w:val="24"/>
          <w:szCs w:val="24"/>
          <w:u w:val="single"/>
        </w:rPr>
        <w:t>Ссылки, сноски на правовые акты</w:t>
      </w:r>
    </w:p>
    <w:p w:rsidR="00A00595" w:rsidRPr="00A00595" w:rsidRDefault="00A00595" w:rsidP="00A00595">
      <w:pPr>
        <w:pStyle w:val="af1"/>
        <w:rPr>
          <w:rFonts w:ascii="Times New Roman" w:hAnsi="Times New Roman"/>
          <w:b/>
          <w:bCs/>
          <w:color w:val="FF0000"/>
          <w:sz w:val="24"/>
          <w:szCs w:val="24"/>
          <w:u w:val="single"/>
        </w:rPr>
      </w:pPr>
    </w:p>
    <w:p w:rsidR="00A00595" w:rsidRPr="00A00595" w:rsidRDefault="00A00595" w:rsidP="00A00595">
      <w:pPr>
        <w:ind w:firstLine="708"/>
        <w:jc w:val="both"/>
        <w:rPr>
          <w:sz w:val="24"/>
          <w:szCs w:val="24"/>
        </w:rPr>
      </w:pPr>
      <w:r w:rsidRPr="00A00595">
        <w:rPr>
          <w:sz w:val="24"/>
          <w:szCs w:val="24"/>
        </w:rPr>
        <w:t xml:space="preserve">1. При упоминании в тексте правового акта  следует указать его полное наименование, дату принятия и номер документа,  затем в обязательном порядке сделать сноску по общим правилам. </w:t>
      </w:r>
    </w:p>
    <w:p w:rsidR="00A00595" w:rsidRPr="00A00595" w:rsidRDefault="00A00595" w:rsidP="00A00595">
      <w:pPr>
        <w:ind w:firstLine="708"/>
        <w:jc w:val="both"/>
        <w:rPr>
          <w:sz w:val="24"/>
          <w:szCs w:val="24"/>
        </w:rPr>
      </w:pPr>
      <w:r w:rsidRPr="00A00595">
        <w:rPr>
          <w:sz w:val="24"/>
          <w:szCs w:val="24"/>
        </w:rPr>
        <w:t>2. При оформлении сноски на нормативный акт также в обязательном порядке указывается его полное наименование, дата принятия, номер документа и официальный источник опубликования.</w:t>
      </w:r>
    </w:p>
    <w:p w:rsidR="00A00595" w:rsidRPr="00A00595" w:rsidRDefault="00A00595" w:rsidP="00A00595">
      <w:pPr>
        <w:pStyle w:val="af1"/>
        <w:rPr>
          <w:rFonts w:ascii="Times New Roman" w:hAnsi="Times New Roman"/>
          <w:sz w:val="24"/>
          <w:szCs w:val="24"/>
          <w:u w:val="single"/>
        </w:rPr>
      </w:pPr>
      <w:r w:rsidRPr="00A00595">
        <w:rPr>
          <w:rFonts w:ascii="Times New Roman" w:hAnsi="Times New Roman"/>
          <w:sz w:val="24"/>
          <w:szCs w:val="24"/>
          <w:u w:val="single"/>
        </w:rPr>
        <w:t>Пример:</w:t>
      </w:r>
    </w:p>
    <w:p w:rsidR="00A00595" w:rsidRPr="00A00595" w:rsidRDefault="00A00595" w:rsidP="00A00595">
      <w:pPr>
        <w:pStyle w:val="af1"/>
        <w:rPr>
          <w:rFonts w:ascii="Times New Roman" w:hAnsi="Times New Roman"/>
          <w:sz w:val="24"/>
          <w:szCs w:val="24"/>
        </w:rPr>
      </w:pPr>
      <w:r w:rsidRPr="00A00595">
        <w:rPr>
          <w:rFonts w:ascii="Times New Roman" w:hAnsi="Times New Roman"/>
          <w:sz w:val="24"/>
          <w:szCs w:val="24"/>
        </w:rPr>
        <w:t>Указ Президента Приднестровской Молдавской Республики от 3 июля 2006 года № 336 «О создании Межведомственной рабочей группы по вопросам гармонизации законодательства Приднестровской Молдавской Республики с законодательством Российской Федерации»// Собрание актов законодательства Приднестровской Молдавской Республики. – 2006 года.-№28.</w:t>
      </w:r>
    </w:p>
    <w:p w:rsidR="00A00595" w:rsidRPr="00A00595" w:rsidRDefault="00A00595" w:rsidP="00A00595">
      <w:pPr>
        <w:pStyle w:val="af1"/>
        <w:rPr>
          <w:rFonts w:ascii="Times New Roman" w:hAnsi="Times New Roman"/>
          <w:sz w:val="24"/>
          <w:szCs w:val="24"/>
        </w:rPr>
      </w:pPr>
    </w:p>
    <w:p w:rsidR="00A00595" w:rsidRPr="00A00595" w:rsidRDefault="00A00595" w:rsidP="00A00595">
      <w:pPr>
        <w:pStyle w:val="af1"/>
        <w:rPr>
          <w:rStyle w:val="af6"/>
          <w:b/>
          <w:bCs/>
          <w:sz w:val="24"/>
          <w:szCs w:val="24"/>
          <w:u w:val="single"/>
        </w:rPr>
      </w:pPr>
      <w:r w:rsidRPr="00A00595">
        <w:rPr>
          <w:rFonts w:ascii="Times New Roman" w:hAnsi="Times New Roman"/>
          <w:color w:val="000000"/>
          <w:sz w:val="24"/>
          <w:szCs w:val="24"/>
        </w:rPr>
        <w:t xml:space="preserve"> </w:t>
      </w:r>
      <w:r w:rsidRPr="00A00595">
        <w:rPr>
          <w:rStyle w:val="af6"/>
          <w:b/>
          <w:bCs/>
          <w:sz w:val="24"/>
          <w:szCs w:val="24"/>
          <w:u w:val="single"/>
        </w:rPr>
        <w:t xml:space="preserve">Ссылки, сноски на  периодическую литературу </w:t>
      </w:r>
    </w:p>
    <w:p w:rsidR="00A00595" w:rsidRPr="00A00595" w:rsidRDefault="00A00595" w:rsidP="00A00595">
      <w:pPr>
        <w:jc w:val="both"/>
        <w:rPr>
          <w:color w:val="000000"/>
          <w:sz w:val="24"/>
          <w:szCs w:val="24"/>
        </w:rPr>
      </w:pPr>
    </w:p>
    <w:p w:rsidR="00A00595" w:rsidRPr="00A00595" w:rsidRDefault="00A00595" w:rsidP="00A00595">
      <w:pPr>
        <w:ind w:firstLine="708"/>
        <w:jc w:val="both"/>
        <w:rPr>
          <w:color w:val="000000"/>
          <w:sz w:val="24"/>
          <w:szCs w:val="24"/>
        </w:rPr>
      </w:pPr>
      <w:r w:rsidRPr="00A00595">
        <w:rPr>
          <w:color w:val="000000"/>
          <w:sz w:val="24"/>
          <w:szCs w:val="24"/>
        </w:rPr>
        <w:t xml:space="preserve">При использовании материалов периодической печати необходимо указать фамилию, инициалы автора статьи; ее название; наименование журнала; год издания; номер страницы.  </w:t>
      </w:r>
    </w:p>
    <w:p w:rsidR="00A00595" w:rsidRPr="00A00595" w:rsidRDefault="00A00595" w:rsidP="00A00595">
      <w:pPr>
        <w:ind w:firstLine="708"/>
        <w:jc w:val="both"/>
        <w:rPr>
          <w:sz w:val="24"/>
          <w:szCs w:val="24"/>
          <w:u w:val="single"/>
        </w:rPr>
      </w:pPr>
      <w:r w:rsidRPr="00A00595">
        <w:rPr>
          <w:sz w:val="24"/>
          <w:szCs w:val="24"/>
          <w:u w:val="single"/>
        </w:rPr>
        <w:t xml:space="preserve"> Пример:</w:t>
      </w:r>
    </w:p>
    <w:p w:rsidR="00A00595" w:rsidRPr="00A00595" w:rsidRDefault="00A00595" w:rsidP="00A00595">
      <w:pPr>
        <w:ind w:firstLine="708"/>
        <w:jc w:val="both"/>
        <w:rPr>
          <w:sz w:val="24"/>
          <w:szCs w:val="24"/>
        </w:rPr>
      </w:pPr>
      <w:r w:rsidRPr="00A00595">
        <w:rPr>
          <w:sz w:val="24"/>
          <w:szCs w:val="24"/>
        </w:rPr>
        <w:t xml:space="preserve">  Мазуров Н.И. Правовой идеализм как оборотная сторона правового нигилизма// Государство и право. 2013. №10. С-9.</w:t>
      </w:r>
    </w:p>
    <w:p w:rsidR="00A00595" w:rsidRPr="00A00595" w:rsidRDefault="00A00595" w:rsidP="00A00595">
      <w:pPr>
        <w:pStyle w:val="af1"/>
        <w:rPr>
          <w:rStyle w:val="af6"/>
          <w:b/>
          <w:bCs/>
          <w:sz w:val="24"/>
          <w:szCs w:val="24"/>
          <w:u w:val="single"/>
        </w:rPr>
      </w:pPr>
      <w:r w:rsidRPr="00A00595">
        <w:rPr>
          <w:rStyle w:val="af6"/>
          <w:b/>
          <w:bCs/>
          <w:sz w:val="24"/>
          <w:szCs w:val="24"/>
          <w:u w:val="single"/>
        </w:rPr>
        <w:t xml:space="preserve">Ссылки, сноски на  </w:t>
      </w:r>
      <w:proofErr w:type="spellStart"/>
      <w:r w:rsidRPr="00A00595">
        <w:rPr>
          <w:rStyle w:val="af6"/>
          <w:b/>
          <w:bCs/>
          <w:sz w:val="24"/>
          <w:szCs w:val="24"/>
          <w:u w:val="single"/>
        </w:rPr>
        <w:t>интернет-ресурсы</w:t>
      </w:r>
      <w:proofErr w:type="spellEnd"/>
      <w:r w:rsidRPr="00A00595">
        <w:rPr>
          <w:rStyle w:val="af6"/>
          <w:b/>
          <w:bCs/>
          <w:sz w:val="24"/>
          <w:szCs w:val="24"/>
          <w:u w:val="single"/>
        </w:rPr>
        <w:t xml:space="preserve"> </w:t>
      </w:r>
    </w:p>
    <w:p w:rsidR="00A00595" w:rsidRPr="00A00595" w:rsidRDefault="00A00595" w:rsidP="00A00595">
      <w:pPr>
        <w:jc w:val="both"/>
        <w:rPr>
          <w:color w:val="000000"/>
          <w:sz w:val="24"/>
          <w:szCs w:val="24"/>
        </w:rPr>
      </w:pPr>
    </w:p>
    <w:p w:rsidR="00A00595" w:rsidRPr="00A00595" w:rsidRDefault="00A00595" w:rsidP="00A00595">
      <w:pPr>
        <w:ind w:firstLine="708"/>
        <w:jc w:val="both"/>
        <w:rPr>
          <w:color w:val="000000"/>
          <w:sz w:val="24"/>
          <w:szCs w:val="24"/>
        </w:rPr>
      </w:pPr>
      <w:r w:rsidRPr="00A00595">
        <w:rPr>
          <w:color w:val="000000"/>
          <w:sz w:val="24"/>
          <w:szCs w:val="24"/>
        </w:rPr>
        <w:t xml:space="preserve">При оформлении ссылки на материалы из Интернет-ресурсов необходимо придерживаться правил оформления библиографии печатных работ.  Обязательно нужно указывать полный адрес материала в Интернете, включая название сайта и дату рецепции материала. </w:t>
      </w:r>
    </w:p>
    <w:p w:rsidR="00A00595" w:rsidRPr="00A00595" w:rsidRDefault="00A00595" w:rsidP="00A00595">
      <w:pPr>
        <w:ind w:firstLine="708"/>
        <w:jc w:val="both"/>
        <w:rPr>
          <w:color w:val="000000"/>
          <w:sz w:val="24"/>
          <w:szCs w:val="24"/>
          <w:u w:val="single"/>
        </w:rPr>
      </w:pPr>
      <w:r w:rsidRPr="00A00595">
        <w:rPr>
          <w:color w:val="000000"/>
          <w:sz w:val="24"/>
          <w:szCs w:val="24"/>
          <w:u w:val="single"/>
        </w:rPr>
        <w:t>Пример:</w:t>
      </w:r>
    </w:p>
    <w:p w:rsidR="00A00595" w:rsidRPr="00A00595" w:rsidRDefault="00A00595" w:rsidP="00A00595">
      <w:pPr>
        <w:shd w:val="clear" w:color="auto" w:fill="FFFFFF"/>
        <w:autoSpaceDE w:val="0"/>
        <w:autoSpaceDN w:val="0"/>
        <w:adjustRightInd w:val="0"/>
        <w:ind w:firstLine="708"/>
        <w:jc w:val="both"/>
        <w:rPr>
          <w:color w:val="000000"/>
          <w:sz w:val="24"/>
          <w:szCs w:val="24"/>
        </w:rPr>
      </w:pPr>
      <w:r w:rsidRPr="00A00595">
        <w:rPr>
          <w:color w:val="000000"/>
          <w:sz w:val="24"/>
          <w:szCs w:val="24"/>
        </w:rPr>
        <w:lastRenderedPageBreak/>
        <w:t xml:space="preserve">Маркетинг: учебно-методический комплекс для студентов экономического факультета [Электронный ресурс] / Долгова И.М. [и др.]. – М.: УГСХА, 2014. - Режим доступа: </w:t>
      </w:r>
      <w:hyperlink r:id="rId9" w:history="1">
        <w:r w:rsidRPr="00A00595">
          <w:rPr>
            <w:rStyle w:val="af2"/>
            <w:sz w:val="24"/>
            <w:szCs w:val="24"/>
          </w:rPr>
          <w:t>http://www.lib.ugsha.ru</w:t>
        </w:r>
      </w:hyperlink>
    </w:p>
    <w:p w:rsidR="00A00595" w:rsidRPr="00A00595" w:rsidRDefault="00A00595" w:rsidP="00A00595">
      <w:pPr>
        <w:shd w:val="clear" w:color="auto" w:fill="FFFFFF"/>
        <w:autoSpaceDE w:val="0"/>
        <w:autoSpaceDN w:val="0"/>
        <w:adjustRightInd w:val="0"/>
        <w:ind w:firstLine="708"/>
        <w:jc w:val="both"/>
        <w:rPr>
          <w:color w:val="000000"/>
          <w:sz w:val="24"/>
          <w:szCs w:val="24"/>
        </w:rPr>
      </w:pPr>
      <w:proofErr w:type="spellStart"/>
      <w:r w:rsidRPr="00A00595">
        <w:rPr>
          <w:color w:val="000000"/>
          <w:sz w:val="24"/>
          <w:szCs w:val="24"/>
        </w:rPr>
        <w:t>Сомсиков</w:t>
      </w:r>
      <w:proofErr w:type="spellEnd"/>
      <w:r w:rsidRPr="00A00595">
        <w:rPr>
          <w:color w:val="000000"/>
          <w:sz w:val="24"/>
          <w:szCs w:val="24"/>
        </w:rPr>
        <w:t xml:space="preserve">, В. М. Классическая механика неравновесных систем [Электронный ресурс] / В.М. </w:t>
      </w:r>
      <w:proofErr w:type="spellStart"/>
      <w:r w:rsidRPr="00A00595">
        <w:rPr>
          <w:color w:val="000000"/>
          <w:sz w:val="24"/>
          <w:szCs w:val="24"/>
        </w:rPr>
        <w:t>Сомсиков</w:t>
      </w:r>
      <w:proofErr w:type="spellEnd"/>
      <w:r w:rsidRPr="00A00595">
        <w:rPr>
          <w:color w:val="000000"/>
          <w:sz w:val="24"/>
          <w:szCs w:val="24"/>
        </w:rPr>
        <w:t xml:space="preserve"> // Исследования в России: электронный научный журнал. - 2008. - Режим доступа: </w:t>
      </w:r>
      <w:hyperlink r:id="rId10" w:history="1">
        <w:r w:rsidRPr="00A00595">
          <w:rPr>
            <w:rStyle w:val="af2"/>
            <w:sz w:val="24"/>
            <w:szCs w:val="24"/>
          </w:rPr>
          <w:t>http://zhurnal.ape.relarn.ru</w:t>
        </w:r>
      </w:hyperlink>
    </w:p>
    <w:p w:rsidR="00A00595" w:rsidRPr="00A00595" w:rsidRDefault="00A00595" w:rsidP="00A00595">
      <w:pPr>
        <w:shd w:val="clear" w:color="auto" w:fill="FFFFFF"/>
        <w:autoSpaceDE w:val="0"/>
        <w:autoSpaceDN w:val="0"/>
        <w:adjustRightInd w:val="0"/>
        <w:ind w:firstLine="708"/>
        <w:jc w:val="both"/>
        <w:rPr>
          <w:color w:val="000000"/>
          <w:sz w:val="24"/>
          <w:szCs w:val="24"/>
        </w:rPr>
      </w:pPr>
    </w:p>
    <w:p w:rsidR="00A00595" w:rsidRPr="00A00595" w:rsidRDefault="00A00595" w:rsidP="00A00595">
      <w:pPr>
        <w:spacing w:line="216" w:lineRule="auto"/>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b/>
          <w:bCs/>
          <w:color w:val="000000"/>
          <w:sz w:val="24"/>
          <w:szCs w:val="24"/>
        </w:rPr>
      </w:pPr>
    </w:p>
    <w:p w:rsidR="00A00595" w:rsidRPr="00A00595" w:rsidRDefault="00A00595" w:rsidP="00A00595">
      <w:pPr>
        <w:spacing w:line="216" w:lineRule="auto"/>
        <w:jc w:val="right"/>
        <w:rPr>
          <w:i/>
          <w:iCs/>
          <w:sz w:val="24"/>
          <w:szCs w:val="24"/>
        </w:rPr>
      </w:pPr>
      <w:r w:rsidRPr="00A00595">
        <w:rPr>
          <w:bCs/>
          <w:i/>
          <w:color w:val="000000"/>
          <w:sz w:val="24"/>
          <w:szCs w:val="24"/>
        </w:rPr>
        <w:lastRenderedPageBreak/>
        <w:t xml:space="preserve">Приложение 5 </w:t>
      </w:r>
    </w:p>
    <w:p w:rsidR="00A00595" w:rsidRPr="00A00595" w:rsidRDefault="00A00595" w:rsidP="00A00595">
      <w:pPr>
        <w:shd w:val="clear" w:color="auto" w:fill="FFFFFF"/>
        <w:autoSpaceDE w:val="0"/>
        <w:autoSpaceDN w:val="0"/>
        <w:adjustRightInd w:val="0"/>
        <w:jc w:val="center"/>
        <w:rPr>
          <w:b/>
          <w:bCs/>
          <w:color w:val="000000"/>
          <w:sz w:val="24"/>
          <w:szCs w:val="24"/>
        </w:rPr>
      </w:pP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ОТЗЫВ НА  КУРСОВУЮ РАБОТУ</w:t>
      </w:r>
    </w:p>
    <w:p w:rsidR="00A00595" w:rsidRPr="00A00595" w:rsidRDefault="00A00595" w:rsidP="00A00595">
      <w:pPr>
        <w:shd w:val="clear" w:color="auto" w:fill="FFFFFF"/>
        <w:autoSpaceDE w:val="0"/>
        <w:autoSpaceDN w:val="0"/>
        <w:adjustRightInd w:val="0"/>
        <w:jc w:val="center"/>
        <w:rPr>
          <w:b/>
          <w:bCs/>
          <w:color w:val="000000"/>
          <w:sz w:val="24"/>
          <w:szCs w:val="24"/>
        </w:rPr>
      </w:pPr>
    </w:p>
    <w:p w:rsidR="00A00595" w:rsidRPr="00A00595" w:rsidRDefault="00A00595" w:rsidP="00A00595">
      <w:pPr>
        <w:shd w:val="clear" w:color="auto" w:fill="FFFFFF"/>
        <w:autoSpaceDE w:val="0"/>
        <w:autoSpaceDN w:val="0"/>
        <w:adjustRightInd w:val="0"/>
        <w:jc w:val="both"/>
        <w:rPr>
          <w:sz w:val="24"/>
          <w:szCs w:val="24"/>
        </w:rPr>
      </w:pPr>
      <w:r w:rsidRPr="00A00595">
        <w:rPr>
          <w:b/>
          <w:bCs/>
          <w:color w:val="000000"/>
          <w:sz w:val="24"/>
          <w:szCs w:val="24"/>
        </w:rPr>
        <w:t>Курсант (студент, слушатель) ___</w:t>
      </w:r>
      <w:r w:rsidRPr="00A00595">
        <w:rPr>
          <w:color w:val="000000"/>
          <w:sz w:val="24"/>
          <w:szCs w:val="24"/>
        </w:rPr>
        <w:t>_______________________________________________</w:t>
      </w:r>
    </w:p>
    <w:p w:rsidR="00A00595" w:rsidRPr="00A00595" w:rsidRDefault="00A00595" w:rsidP="00A00595">
      <w:pPr>
        <w:shd w:val="clear" w:color="auto" w:fill="FFFFFF"/>
        <w:autoSpaceDE w:val="0"/>
        <w:autoSpaceDN w:val="0"/>
        <w:adjustRightInd w:val="0"/>
        <w:jc w:val="center"/>
        <w:rPr>
          <w:sz w:val="24"/>
          <w:szCs w:val="24"/>
          <w:vertAlign w:val="superscript"/>
        </w:rPr>
      </w:pPr>
      <w:r w:rsidRPr="00A00595">
        <w:rPr>
          <w:color w:val="000000"/>
          <w:sz w:val="24"/>
          <w:szCs w:val="24"/>
          <w:vertAlign w:val="superscript"/>
        </w:rPr>
        <w:t xml:space="preserve">                                       (фамилия, имя, отчество, курс, № группы)</w:t>
      </w:r>
    </w:p>
    <w:p w:rsidR="00A00595" w:rsidRPr="00A00595" w:rsidRDefault="00A00595" w:rsidP="00A00595">
      <w:pPr>
        <w:shd w:val="clear" w:color="auto" w:fill="FFFFFF"/>
        <w:autoSpaceDE w:val="0"/>
        <w:autoSpaceDN w:val="0"/>
        <w:adjustRightInd w:val="0"/>
        <w:jc w:val="both"/>
        <w:rPr>
          <w:b/>
          <w:bCs/>
          <w:color w:val="000000"/>
          <w:sz w:val="24"/>
          <w:szCs w:val="24"/>
        </w:rPr>
      </w:pPr>
      <w:r w:rsidRPr="00A00595">
        <w:rPr>
          <w:b/>
          <w:bCs/>
          <w:color w:val="000000"/>
          <w:sz w:val="24"/>
          <w:szCs w:val="24"/>
        </w:rPr>
        <w:t>_____________________________________________________________________________</w:t>
      </w:r>
    </w:p>
    <w:p w:rsidR="00A00595" w:rsidRPr="00A00595" w:rsidRDefault="00A00595" w:rsidP="00A00595">
      <w:pPr>
        <w:shd w:val="clear" w:color="auto" w:fill="FFFFFF"/>
        <w:autoSpaceDE w:val="0"/>
        <w:autoSpaceDN w:val="0"/>
        <w:adjustRightInd w:val="0"/>
        <w:jc w:val="both"/>
        <w:rPr>
          <w:b/>
          <w:bCs/>
          <w:color w:val="000000"/>
          <w:sz w:val="24"/>
          <w:szCs w:val="24"/>
        </w:rPr>
      </w:pPr>
    </w:p>
    <w:p w:rsidR="00A00595" w:rsidRPr="00A00595" w:rsidRDefault="00A00595" w:rsidP="00A00595">
      <w:pPr>
        <w:shd w:val="clear" w:color="auto" w:fill="FFFFFF"/>
        <w:autoSpaceDE w:val="0"/>
        <w:autoSpaceDN w:val="0"/>
        <w:adjustRightInd w:val="0"/>
        <w:jc w:val="both"/>
        <w:rPr>
          <w:b/>
          <w:bCs/>
          <w:color w:val="000000"/>
          <w:sz w:val="24"/>
          <w:szCs w:val="24"/>
        </w:rPr>
      </w:pPr>
      <w:r w:rsidRPr="00A00595">
        <w:rPr>
          <w:b/>
          <w:bCs/>
          <w:color w:val="000000"/>
          <w:sz w:val="24"/>
          <w:szCs w:val="24"/>
        </w:rPr>
        <w:t>Наименование темы __________________________________________________________</w:t>
      </w:r>
    </w:p>
    <w:p w:rsidR="00A00595" w:rsidRPr="00A00595" w:rsidRDefault="00A00595" w:rsidP="00A00595">
      <w:pPr>
        <w:shd w:val="clear" w:color="auto" w:fill="FFFFFF"/>
        <w:autoSpaceDE w:val="0"/>
        <w:autoSpaceDN w:val="0"/>
        <w:adjustRightInd w:val="0"/>
        <w:jc w:val="both"/>
        <w:rPr>
          <w:b/>
          <w:bCs/>
          <w:color w:val="000000"/>
          <w:sz w:val="24"/>
          <w:szCs w:val="24"/>
        </w:rPr>
      </w:pPr>
      <w:r w:rsidRPr="00A00595">
        <w:rPr>
          <w:b/>
          <w:bCs/>
          <w:color w:val="000000"/>
          <w:sz w:val="24"/>
          <w:szCs w:val="24"/>
        </w:rPr>
        <w:t>_____________________________________________________________________________</w:t>
      </w:r>
    </w:p>
    <w:p w:rsidR="00A00595" w:rsidRPr="00A00595" w:rsidRDefault="00A00595" w:rsidP="00A00595">
      <w:pPr>
        <w:shd w:val="clear" w:color="auto" w:fill="FFFFFF"/>
        <w:autoSpaceDE w:val="0"/>
        <w:autoSpaceDN w:val="0"/>
        <w:adjustRightInd w:val="0"/>
        <w:jc w:val="both"/>
        <w:rPr>
          <w:b/>
          <w:bCs/>
          <w:color w:val="000000"/>
          <w:sz w:val="24"/>
          <w:szCs w:val="24"/>
        </w:rPr>
      </w:pPr>
    </w:p>
    <w:p w:rsidR="00A00595" w:rsidRPr="00A00595" w:rsidRDefault="00A00595" w:rsidP="00A00595">
      <w:pPr>
        <w:shd w:val="clear" w:color="auto" w:fill="FFFFFF"/>
        <w:autoSpaceDE w:val="0"/>
        <w:autoSpaceDN w:val="0"/>
        <w:adjustRightInd w:val="0"/>
        <w:jc w:val="both"/>
        <w:rPr>
          <w:color w:val="000000"/>
          <w:sz w:val="24"/>
          <w:szCs w:val="24"/>
        </w:rPr>
      </w:pPr>
      <w:r w:rsidRPr="00A00595">
        <w:rPr>
          <w:b/>
          <w:bCs/>
          <w:color w:val="000000"/>
          <w:sz w:val="24"/>
          <w:szCs w:val="24"/>
        </w:rPr>
        <w:t>Руководитель</w:t>
      </w:r>
      <w:r w:rsidRPr="00A00595">
        <w:rPr>
          <w:color w:val="000000"/>
          <w:sz w:val="24"/>
          <w:szCs w:val="24"/>
        </w:rPr>
        <w:t>_________________________________________________________________</w:t>
      </w:r>
    </w:p>
    <w:p w:rsidR="00A00595" w:rsidRPr="00A00595" w:rsidRDefault="00A00595" w:rsidP="00A00595">
      <w:pPr>
        <w:shd w:val="clear" w:color="auto" w:fill="FFFFFF"/>
        <w:autoSpaceDE w:val="0"/>
        <w:autoSpaceDN w:val="0"/>
        <w:adjustRightInd w:val="0"/>
        <w:jc w:val="center"/>
        <w:rPr>
          <w:color w:val="000000"/>
          <w:sz w:val="24"/>
          <w:szCs w:val="24"/>
          <w:vertAlign w:val="superscript"/>
        </w:rPr>
      </w:pPr>
      <w:r w:rsidRPr="00A00595">
        <w:rPr>
          <w:color w:val="000000"/>
          <w:sz w:val="24"/>
          <w:szCs w:val="24"/>
          <w:vertAlign w:val="superscript"/>
        </w:rPr>
        <w:t xml:space="preserve">                                     (ученая  степень,  ученое  звание,  должность)</w:t>
      </w:r>
    </w:p>
    <w:p w:rsidR="00A00595" w:rsidRPr="00A00595" w:rsidRDefault="00A00595" w:rsidP="00A00595">
      <w:pPr>
        <w:shd w:val="clear" w:color="auto" w:fill="FFFFFF"/>
        <w:autoSpaceDE w:val="0"/>
        <w:autoSpaceDN w:val="0"/>
        <w:adjustRightInd w:val="0"/>
        <w:jc w:val="both"/>
        <w:rPr>
          <w:color w:val="000000"/>
          <w:sz w:val="24"/>
          <w:szCs w:val="24"/>
        </w:rPr>
      </w:pPr>
      <w:r w:rsidRPr="00A00595">
        <w:rPr>
          <w:color w:val="000000"/>
          <w:sz w:val="24"/>
          <w:szCs w:val="24"/>
        </w:rPr>
        <w:t>_____________________________________________________________________________</w:t>
      </w:r>
    </w:p>
    <w:p w:rsidR="00A00595" w:rsidRPr="00A00595" w:rsidRDefault="00A00595" w:rsidP="00A00595">
      <w:pPr>
        <w:shd w:val="clear" w:color="auto" w:fill="FFFFFF"/>
        <w:autoSpaceDE w:val="0"/>
        <w:autoSpaceDN w:val="0"/>
        <w:adjustRightInd w:val="0"/>
        <w:jc w:val="center"/>
        <w:rPr>
          <w:color w:val="000000"/>
          <w:sz w:val="24"/>
          <w:szCs w:val="24"/>
          <w:vertAlign w:val="superscript"/>
        </w:rPr>
      </w:pPr>
      <w:r w:rsidRPr="00A00595">
        <w:rPr>
          <w:color w:val="000000"/>
          <w:sz w:val="24"/>
          <w:szCs w:val="24"/>
          <w:vertAlign w:val="superscript"/>
        </w:rPr>
        <w:t>специальное звание, фамилия, имя, отчество)</w:t>
      </w:r>
    </w:p>
    <w:p w:rsidR="00A00595" w:rsidRPr="00A00595" w:rsidRDefault="00A00595" w:rsidP="00A00595">
      <w:pPr>
        <w:shd w:val="clear" w:color="auto" w:fill="FFFFFF"/>
        <w:autoSpaceDE w:val="0"/>
        <w:autoSpaceDN w:val="0"/>
        <w:adjustRightInd w:val="0"/>
        <w:jc w:val="center"/>
        <w:rPr>
          <w:color w:val="000000"/>
          <w:sz w:val="24"/>
          <w:szCs w:val="24"/>
          <w:vertAlign w:val="superscript"/>
        </w:rPr>
      </w:pPr>
    </w:p>
    <w:p w:rsidR="00A00595" w:rsidRPr="00A00595" w:rsidRDefault="00A00595" w:rsidP="00A00595">
      <w:pPr>
        <w:shd w:val="clear" w:color="auto" w:fill="FFFFFF"/>
        <w:autoSpaceDE w:val="0"/>
        <w:autoSpaceDN w:val="0"/>
        <w:adjustRightInd w:val="0"/>
        <w:jc w:val="center"/>
        <w:rPr>
          <w:color w:val="000000"/>
          <w:sz w:val="24"/>
          <w:szCs w:val="24"/>
          <w:vertAlign w:val="superscript"/>
        </w:rPr>
      </w:pP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Отзыв руководителя составляется в произвольной форме с обязательным освещением следующих  вопросов:</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соответствует ли содержание курсовой  работы ее теме;</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полностью ли  раскрыта тема курсовой работы;</w:t>
      </w:r>
    </w:p>
    <w:p w:rsidR="00A00595" w:rsidRPr="00A00595" w:rsidRDefault="00A00595" w:rsidP="00A00595">
      <w:pPr>
        <w:shd w:val="clear" w:color="auto" w:fill="FFFFFF"/>
        <w:autoSpaceDE w:val="0"/>
        <w:autoSpaceDN w:val="0"/>
        <w:adjustRightInd w:val="0"/>
        <w:ind w:firstLine="360"/>
        <w:jc w:val="both"/>
        <w:rPr>
          <w:color w:val="000000"/>
          <w:sz w:val="24"/>
          <w:szCs w:val="24"/>
        </w:rPr>
      </w:pPr>
      <w:r w:rsidRPr="00A00595">
        <w:rPr>
          <w:color w:val="000000"/>
          <w:sz w:val="24"/>
          <w:szCs w:val="24"/>
        </w:rPr>
        <w:t>- степень  самостоятельности автора,  его инициативность, умение проводить исследование, обобщать данные нормативно-правовых документов и научной литературы, делать правильные выводы;</w:t>
      </w:r>
    </w:p>
    <w:p w:rsidR="00A00595" w:rsidRPr="00A00595" w:rsidRDefault="00A00595" w:rsidP="00A00595">
      <w:pPr>
        <w:shd w:val="clear" w:color="auto" w:fill="FFFFFF"/>
        <w:autoSpaceDE w:val="0"/>
        <w:autoSpaceDN w:val="0"/>
        <w:adjustRightInd w:val="0"/>
        <w:ind w:firstLine="360"/>
        <w:jc w:val="both"/>
        <w:rPr>
          <w:color w:val="000000"/>
          <w:sz w:val="24"/>
          <w:szCs w:val="24"/>
        </w:rPr>
      </w:pPr>
      <w:r w:rsidRPr="00A00595">
        <w:rPr>
          <w:color w:val="000000"/>
          <w:sz w:val="24"/>
          <w:szCs w:val="24"/>
        </w:rPr>
        <w:t xml:space="preserve">- необходимо отметить вопросы, особо положительно выделяющие курсовую работу; </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необходимо указать на недостатки курсовой  работы;</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рекомендации, пожелания;</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возможность практического использования работы или ее отдельных частей в практи</w:t>
      </w:r>
      <w:r w:rsidRPr="00A00595">
        <w:rPr>
          <w:color w:val="000000"/>
          <w:sz w:val="24"/>
          <w:szCs w:val="24"/>
        </w:rPr>
        <w:softHyphen/>
        <w:t>ке органов государственной власти и управления;</w:t>
      </w:r>
    </w:p>
    <w:p w:rsidR="00A00595" w:rsidRPr="00A00595" w:rsidRDefault="00A00595" w:rsidP="00A00595">
      <w:pPr>
        <w:shd w:val="clear" w:color="auto" w:fill="FFFFFF"/>
        <w:autoSpaceDE w:val="0"/>
        <w:autoSpaceDN w:val="0"/>
        <w:adjustRightInd w:val="0"/>
        <w:ind w:firstLine="360"/>
        <w:jc w:val="both"/>
        <w:rPr>
          <w:sz w:val="24"/>
          <w:szCs w:val="24"/>
        </w:rPr>
      </w:pPr>
      <w:r w:rsidRPr="00A00595">
        <w:rPr>
          <w:color w:val="000000"/>
          <w:sz w:val="24"/>
          <w:szCs w:val="24"/>
        </w:rPr>
        <w:t>- общая оценка работы;</w:t>
      </w:r>
    </w:p>
    <w:p w:rsidR="00A00595" w:rsidRPr="00A00595" w:rsidRDefault="00A00595" w:rsidP="00A00595">
      <w:pPr>
        <w:widowControl w:val="0"/>
        <w:autoSpaceDE w:val="0"/>
        <w:autoSpaceDN w:val="0"/>
        <w:adjustRightInd w:val="0"/>
        <w:ind w:left="360"/>
        <w:jc w:val="both"/>
        <w:rPr>
          <w:color w:val="000000"/>
          <w:sz w:val="24"/>
          <w:szCs w:val="24"/>
        </w:rPr>
      </w:pPr>
      <w:r w:rsidRPr="00A00595">
        <w:rPr>
          <w:color w:val="000000"/>
          <w:sz w:val="24"/>
          <w:szCs w:val="24"/>
        </w:rPr>
        <w:t>- в заключении руководитель высказывает свое мнение о возможности допуска выпускной квалификационной работы к защите;</w:t>
      </w:r>
    </w:p>
    <w:p w:rsidR="00A00595" w:rsidRPr="00A00595" w:rsidRDefault="00A00595" w:rsidP="00A00595">
      <w:pPr>
        <w:shd w:val="clear" w:color="auto" w:fill="FFFFFF"/>
        <w:autoSpaceDE w:val="0"/>
        <w:autoSpaceDN w:val="0"/>
        <w:adjustRightInd w:val="0"/>
        <w:ind w:firstLine="360"/>
        <w:jc w:val="both"/>
        <w:rPr>
          <w:color w:val="000000"/>
          <w:sz w:val="24"/>
          <w:szCs w:val="24"/>
        </w:rPr>
      </w:pPr>
      <w:r w:rsidRPr="00A00595">
        <w:rPr>
          <w:color w:val="000000"/>
          <w:sz w:val="24"/>
          <w:szCs w:val="24"/>
        </w:rPr>
        <w:t>- другие вопросы.</w:t>
      </w:r>
    </w:p>
    <w:p w:rsidR="00A00595" w:rsidRPr="00A00595" w:rsidRDefault="00A00595" w:rsidP="00A00595">
      <w:pPr>
        <w:shd w:val="clear" w:color="auto" w:fill="FFFFFF"/>
        <w:autoSpaceDE w:val="0"/>
        <w:autoSpaceDN w:val="0"/>
        <w:adjustRightInd w:val="0"/>
        <w:spacing w:line="360" w:lineRule="auto"/>
        <w:ind w:firstLine="360"/>
        <w:jc w:val="both"/>
        <w:rPr>
          <w:color w:val="000000"/>
          <w:sz w:val="24"/>
          <w:szCs w:val="24"/>
        </w:rPr>
      </w:pPr>
    </w:p>
    <w:p w:rsidR="00A00595" w:rsidRPr="00A00595" w:rsidRDefault="00A00595" w:rsidP="00A00595">
      <w:pPr>
        <w:shd w:val="clear" w:color="auto" w:fill="FFFFFF"/>
        <w:autoSpaceDE w:val="0"/>
        <w:autoSpaceDN w:val="0"/>
        <w:adjustRightInd w:val="0"/>
        <w:spacing w:line="360" w:lineRule="auto"/>
        <w:ind w:firstLine="360"/>
        <w:jc w:val="both"/>
        <w:rPr>
          <w:color w:val="000000"/>
          <w:sz w:val="24"/>
          <w:szCs w:val="24"/>
        </w:rPr>
      </w:pPr>
    </w:p>
    <w:p w:rsidR="00A00595" w:rsidRPr="00A00595" w:rsidRDefault="00A00595" w:rsidP="00A00595">
      <w:pPr>
        <w:shd w:val="clear" w:color="auto" w:fill="FFFFFF"/>
        <w:autoSpaceDE w:val="0"/>
        <w:autoSpaceDN w:val="0"/>
        <w:adjustRightInd w:val="0"/>
        <w:ind w:firstLine="360"/>
        <w:jc w:val="both"/>
        <w:rPr>
          <w:sz w:val="24"/>
          <w:szCs w:val="24"/>
        </w:rPr>
      </w:pPr>
      <w:r w:rsidRPr="00A00595">
        <w:rPr>
          <w:b/>
          <w:bCs/>
          <w:color w:val="000000"/>
          <w:sz w:val="24"/>
          <w:szCs w:val="24"/>
        </w:rPr>
        <w:t xml:space="preserve">Руководитель            </w:t>
      </w:r>
      <w:r w:rsidRPr="00A00595">
        <w:rPr>
          <w:color w:val="000000"/>
          <w:sz w:val="24"/>
          <w:szCs w:val="24"/>
        </w:rPr>
        <w:t>_____________________________________________</w:t>
      </w:r>
    </w:p>
    <w:p w:rsidR="00A00595" w:rsidRPr="00A00595" w:rsidRDefault="00A00595" w:rsidP="00A00595">
      <w:pPr>
        <w:shd w:val="clear" w:color="auto" w:fill="FFFFFF"/>
        <w:autoSpaceDE w:val="0"/>
        <w:autoSpaceDN w:val="0"/>
        <w:adjustRightInd w:val="0"/>
        <w:ind w:left="708" w:firstLine="708"/>
        <w:jc w:val="center"/>
        <w:rPr>
          <w:color w:val="000000"/>
          <w:sz w:val="24"/>
          <w:szCs w:val="24"/>
          <w:vertAlign w:val="superscript"/>
        </w:rPr>
      </w:pPr>
      <w:r w:rsidRPr="00A00595">
        <w:rPr>
          <w:color w:val="000000"/>
          <w:sz w:val="24"/>
          <w:szCs w:val="24"/>
          <w:vertAlign w:val="superscript"/>
        </w:rPr>
        <w:t>(подпись)</w:t>
      </w:r>
    </w:p>
    <w:p w:rsidR="00A00595" w:rsidRPr="00A00595" w:rsidRDefault="00A00595" w:rsidP="00A00595">
      <w:pPr>
        <w:shd w:val="clear" w:color="auto" w:fill="FFFFFF"/>
        <w:autoSpaceDE w:val="0"/>
        <w:autoSpaceDN w:val="0"/>
        <w:adjustRightInd w:val="0"/>
        <w:jc w:val="both"/>
        <w:rPr>
          <w:b/>
          <w:color w:val="000000"/>
          <w:sz w:val="24"/>
          <w:szCs w:val="24"/>
        </w:rPr>
      </w:pPr>
    </w:p>
    <w:p w:rsidR="00A00595" w:rsidRPr="00A00595" w:rsidRDefault="00A00595" w:rsidP="00A00595">
      <w:pPr>
        <w:shd w:val="clear" w:color="auto" w:fill="FFFFFF"/>
        <w:autoSpaceDE w:val="0"/>
        <w:autoSpaceDN w:val="0"/>
        <w:adjustRightInd w:val="0"/>
        <w:jc w:val="both"/>
        <w:rPr>
          <w:color w:val="000000"/>
          <w:sz w:val="24"/>
          <w:szCs w:val="24"/>
        </w:rPr>
      </w:pPr>
      <w:r w:rsidRPr="00A00595">
        <w:rPr>
          <w:b/>
          <w:color w:val="000000"/>
          <w:sz w:val="24"/>
          <w:szCs w:val="24"/>
        </w:rPr>
        <w:t>«___»___________________</w:t>
      </w:r>
      <w:r w:rsidRPr="00A00595">
        <w:rPr>
          <w:color w:val="000000"/>
          <w:sz w:val="24"/>
          <w:szCs w:val="24"/>
        </w:rPr>
        <w:t>20__г.</w:t>
      </w:r>
    </w:p>
    <w:p w:rsidR="00A00595" w:rsidRPr="00A00595" w:rsidRDefault="00A00595" w:rsidP="00A00595">
      <w:pPr>
        <w:shd w:val="clear" w:color="auto" w:fill="FFFFFF"/>
        <w:autoSpaceDE w:val="0"/>
        <w:autoSpaceDN w:val="0"/>
        <w:adjustRightInd w:val="0"/>
        <w:jc w:val="both"/>
        <w:rPr>
          <w:color w:val="000000"/>
          <w:sz w:val="24"/>
          <w:szCs w:val="24"/>
        </w:rPr>
      </w:pPr>
    </w:p>
    <w:p w:rsidR="00A00595" w:rsidRPr="00A00595" w:rsidRDefault="00A00595" w:rsidP="00A00595">
      <w:pPr>
        <w:shd w:val="clear" w:color="auto" w:fill="FFFFFF"/>
        <w:autoSpaceDE w:val="0"/>
        <w:autoSpaceDN w:val="0"/>
        <w:adjustRightInd w:val="0"/>
        <w:jc w:val="right"/>
        <w:rPr>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Default="00A00595" w:rsidP="00A00595">
      <w:pPr>
        <w:shd w:val="clear" w:color="auto" w:fill="FFFFFF"/>
        <w:autoSpaceDE w:val="0"/>
        <w:autoSpaceDN w:val="0"/>
        <w:adjustRightInd w:val="0"/>
        <w:jc w:val="right"/>
        <w:rPr>
          <w:bCs/>
          <w:i/>
          <w:color w:val="000000"/>
          <w:sz w:val="24"/>
          <w:szCs w:val="24"/>
        </w:rPr>
      </w:pPr>
    </w:p>
    <w:p w:rsidR="00A00595" w:rsidRPr="00A00595" w:rsidRDefault="00A00595" w:rsidP="00A00595">
      <w:pPr>
        <w:shd w:val="clear" w:color="auto" w:fill="FFFFFF"/>
        <w:autoSpaceDE w:val="0"/>
        <w:autoSpaceDN w:val="0"/>
        <w:adjustRightInd w:val="0"/>
        <w:jc w:val="right"/>
        <w:rPr>
          <w:bCs/>
          <w:i/>
          <w:color w:val="000000"/>
          <w:sz w:val="24"/>
          <w:szCs w:val="24"/>
        </w:rPr>
      </w:pPr>
      <w:r w:rsidRPr="00A00595">
        <w:rPr>
          <w:bCs/>
          <w:i/>
          <w:color w:val="000000"/>
          <w:sz w:val="24"/>
          <w:szCs w:val="24"/>
        </w:rPr>
        <w:t>Приложение 6</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ПРАВИЛА</w:t>
      </w:r>
    </w:p>
    <w:p w:rsidR="00A00595" w:rsidRPr="00A00595" w:rsidRDefault="00A00595" w:rsidP="00A00595">
      <w:pPr>
        <w:shd w:val="clear" w:color="auto" w:fill="FFFFFF"/>
        <w:autoSpaceDE w:val="0"/>
        <w:autoSpaceDN w:val="0"/>
        <w:adjustRightInd w:val="0"/>
        <w:jc w:val="center"/>
        <w:rPr>
          <w:b/>
          <w:bCs/>
          <w:color w:val="000000"/>
          <w:sz w:val="24"/>
          <w:szCs w:val="24"/>
        </w:rPr>
      </w:pPr>
      <w:r w:rsidRPr="00A00595">
        <w:rPr>
          <w:b/>
          <w:bCs/>
          <w:color w:val="000000"/>
          <w:sz w:val="24"/>
          <w:szCs w:val="24"/>
        </w:rPr>
        <w:t>ОФОРМЛЕНИЯ БИБЛИОГРАФИИ</w:t>
      </w:r>
    </w:p>
    <w:p w:rsidR="00A00595" w:rsidRPr="00A00595" w:rsidRDefault="00A00595" w:rsidP="00A00595">
      <w:pPr>
        <w:shd w:val="clear" w:color="auto" w:fill="FFFFFF"/>
        <w:autoSpaceDE w:val="0"/>
        <w:autoSpaceDN w:val="0"/>
        <w:adjustRightInd w:val="0"/>
        <w:rPr>
          <w:color w:val="000000"/>
          <w:sz w:val="24"/>
          <w:szCs w:val="24"/>
        </w:rPr>
      </w:pPr>
    </w:p>
    <w:p w:rsidR="00A00595" w:rsidRPr="00A00595" w:rsidRDefault="00A00595" w:rsidP="00A00595">
      <w:pPr>
        <w:shd w:val="clear" w:color="auto" w:fill="FFFFFF"/>
        <w:autoSpaceDE w:val="0"/>
        <w:autoSpaceDN w:val="0"/>
        <w:adjustRightInd w:val="0"/>
        <w:rPr>
          <w:color w:val="000000"/>
          <w:sz w:val="24"/>
          <w:szCs w:val="24"/>
        </w:rPr>
      </w:pPr>
    </w:p>
    <w:p w:rsidR="00A00595" w:rsidRPr="00A00595" w:rsidRDefault="00A00595" w:rsidP="00A00595">
      <w:pPr>
        <w:shd w:val="clear" w:color="auto" w:fill="FFFFFF"/>
        <w:autoSpaceDE w:val="0"/>
        <w:autoSpaceDN w:val="0"/>
        <w:adjustRightInd w:val="0"/>
        <w:ind w:firstLine="540"/>
        <w:rPr>
          <w:b/>
          <w:color w:val="000000"/>
          <w:sz w:val="24"/>
          <w:szCs w:val="24"/>
        </w:rPr>
      </w:pPr>
      <w:r w:rsidRPr="00A00595">
        <w:rPr>
          <w:b/>
          <w:color w:val="000000"/>
          <w:sz w:val="24"/>
          <w:szCs w:val="24"/>
        </w:rPr>
        <w:t>1. Библиография должна содержать обязательные разделы:</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Международные правовые документы;</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Официальные документы и нормативные материалы;</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Монографии, учебные и практические пособия, учебники, сборники статей, методическая литература;</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Материалы периодической печати;</w:t>
      </w:r>
    </w:p>
    <w:p w:rsidR="00A00595" w:rsidRPr="00A00595" w:rsidRDefault="00A00595" w:rsidP="00A00595">
      <w:pPr>
        <w:numPr>
          <w:ilvl w:val="0"/>
          <w:numId w:val="36"/>
        </w:numPr>
        <w:shd w:val="clear" w:color="auto" w:fill="FFFFFF"/>
        <w:autoSpaceDE w:val="0"/>
        <w:autoSpaceDN w:val="0"/>
        <w:adjustRightInd w:val="0"/>
        <w:spacing w:line="276" w:lineRule="auto"/>
        <w:rPr>
          <w:color w:val="000000"/>
          <w:sz w:val="24"/>
          <w:szCs w:val="24"/>
        </w:rPr>
      </w:pPr>
      <w:r w:rsidRPr="00A00595">
        <w:rPr>
          <w:color w:val="000000"/>
          <w:sz w:val="24"/>
          <w:szCs w:val="24"/>
        </w:rPr>
        <w:t>Интернет – ресурсы.</w:t>
      </w:r>
    </w:p>
    <w:p w:rsidR="00A00595" w:rsidRPr="00A00595" w:rsidRDefault="00A00595" w:rsidP="00A00595">
      <w:pPr>
        <w:shd w:val="clear" w:color="auto" w:fill="FFFFFF"/>
        <w:autoSpaceDE w:val="0"/>
        <w:autoSpaceDN w:val="0"/>
        <w:adjustRightInd w:val="0"/>
        <w:ind w:firstLine="540"/>
        <w:rPr>
          <w:color w:val="000000"/>
          <w:sz w:val="24"/>
          <w:szCs w:val="24"/>
        </w:rPr>
      </w:pPr>
    </w:p>
    <w:p w:rsidR="00A00595" w:rsidRPr="00A00595" w:rsidRDefault="00A00595" w:rsidP="00A00595">
      <w:pPr>
        <w:shd w:val="clear" w:color="auto" w:fill="FFFFFF"/>
        <w:autoSpaceDE w:val="0"/>
        <w:autoSpaceDN w:val="0"/>
        <w:adjustRightInd w:val="0"/>
        <w:rPr>
          <w:b/>
          <w:bCs/>
          <w:color w:val="000000"/>
          <w:sz w:val="24"/>
          <w:szCs w:val="24"/>
        </w:rPr>
      </w:pPr>
    </w:p>
    <w:p w:rsidR="00A00595" w:rsidRPr="00A00595" w:rsidRDefault="00A00595" w:rsidP="00A00595">
      <w:pPr>
        <w:shd w:val="clear" w:color="auto" w:fill="FFFFFF"/>
        <w:ind w:firstLine="540"/>
        <w:jc w:val="center"/>
        <w:rPr>
          <w:b/>
          <w:bCs/>
          <w:sz w:val="24"/>
          <w:szCs w:val="24"/>
        </w:rPr>
      </w:pPr>
      <w:r w:rsidRPr="00A00595">
        <w:rPr>
          <w:b/>
          <w:bCs/>
          <w:sz w:val="24"/>
          <w:szCs w:val="24"/>
        </w:rPr>
        <w:t>1. Международные правовые акты</w:t>
      </w:r>
    </w:p>
    <w:p w:rsidR="00A00595" w:rsidRPr="00A00595" w:rsidRDefault="00A00595" w:rsidP="00A00595">
      <w:pPr>
        <w:shd w:val="clear" w:color="auto" w:fill="FFFFFF"/>
        <w:ind w:firstLine="540"/>
        <w:jc w:val="center"/>
        <w:rPr>
          <w:b/>
          <w:bCs/>
          <w:sz w:val="24"/>
          <w:szCs w:val="24"/>
        </w:rPr>
      </w:pPr>
    </w:p>
    <w:p w:rsidR="00A00595" w:rsidRPr="00A00595" w:rsidRDefault="00A00595" w:rsidP="00A00595">
      <w:pPr>
        <w:shd w:val="clear" w:color="auto" w:fill="FFFFFF"/>
        <w:ind w:firstLine="540"/>
        <w:jc w:val="both"/>
        <w:rPr>
          <w:sz w:val="24"/>
          <w:szCs w:val="24"/>
        </w:rPr>
      </w:pPr>
      <w:r w:rsidRPr="00A00595">
        <w:rPr>
          <w:bCs/>
          <w:sz w:val="24"/>
          <w:szCs w:val="24"/>
        </w:rPr>
        <w:t>2.</w:t>
      </w:r>
      <w:r w:rsidRPr="00A00595">
        <w:rPr>
          <w:b/>
          <w:bCs/>
          <w:sz w:val="24"/>
          <w:szCs w:val="24"/>
        </w:rPr>
        <w:t xml:space="preserve"> </w:t>
      </w:r>
      <w:r w:rsidRPr="00A00595">
        <w:rPr>
          <w:sz w:val="24"/>
          <w:szCs w:val="24"/>
        </w:rPr>
        <w:t xml:space="preserve">Конвенция о защите прав человека и основных свобод (Рим, 4 ноября 1950 г.) в редакции Протокола №2 от 6 мая 1963 г., Протокола № 3 от 6 мая 1963 г.; Протокола № 5 от 20 января 1966 г.; Протокола № 8 от 19 марта 1985г.; Протокола № 11 от 11 мая 1994 г.;//Собрание законодательства Российской Федерации. – 1998.-№ 20.-С-211.  </w:t>
      </w:r>
    </w:p>
    <w:p w:rsidR="00A00595" w:rsidRPr="00A00595" w:rsidRDefault="00A00595" w:rsidP="00A00595">
      <w:pPr>
        <w:shd w:val="clear" w:color="auto" w:fill="FFFFFF"/>
        <w:autoSpaceDE w:val="0"/>
        <w:autoSpaceDN w:val="0"/>
        <w:adjustRightInd w:val="0"/>
        <w:ind w:firstLine="540"/>
        <w:jc w:val="both"/>
        <w:rPr>
          <w:b/>
          <w:bCs/>
          <w:color w:val="000000"/>
          <w:sz w:val="24"/>
          <w:szCs w:val="24"/>
        </w:rPr>
      </w:pPr>
    </w:p>
    <w:p w:rsidR="00A00595" w:rsidRPr="00A00595" w:rsidRDefault="00A00595" w:rsidP="00A00595">
      <w:pPr>
        <w:pStyle w:val="21"/>
        <w:ind w:left="1429" w:firstLine="540"/>
        <w:rPr>
          <w:b/>
          <w:bCs/>
          <w:sz w:val="24"/>
          <w:szCs w:val="24"/>
        </w:rPr>
      </w:pPr>
      <w:r w:rsidRPr="00A00595">
        <w:rPr>
          <w:b/>
          <w:bCs/>
          <w:sz w:val="24"/>
          <w:szCs w:val="24"/>
        </w:rPr>
        <w:t>2.Официальные документы и нормативные материалы</w:t>
      </w:r>
    </w:p>
    <w:p w:rsidR="00A00595" w:rsidRPr="00A00595" w:rsidRDefault="00A00595" w:rsidP="00A00595">
      <w:pPr>
        <w:pStyle w:val="21"/>
        <w:ind w:left="1429" w:firstLine="540"/>
        <w:rPr>
          <w:b/>
          <w:bCs/>
          <w:sz w:val="24"/>
          <w:szCs w:val="24"/>
        </w:rPr>
      </w:pPr>
    </w:p>
    <w:p w:rsidR="00A00595" w:rsidRPr="00A00595" w:rsidRDefault="00A00595" w:rsidP="00A00595">
      <w:pPr>
        <w:shd w:val="clear" w:color="auto" w:fill="FFFFFF"/>
        <w:autoSpaceDE w:val="0"/>
        <w:autoSpaceDN w:val="0"/>
        <w:adjustRightInd w:val="0"/>
        <w:ind w:firstLine="540"/>
        <w:jc w:val="both"/>
        <w:rPr>
          <w:sz w:val="24"/>
          <w:szCs w:val="24"/>
        </w:rPr>
      </w:pPr>
      <w:r w:rsidRPr="00A00595">
        <w:rPr>
          <w:color w:val="000000"/>
          <w:sz w:val="24"/>
          <w:szCs w:val="24"/>
        </w:rPr>
        <w:t>3. В библиографии официальные документы и нормативно-правовые акты располагаются в следующей последовательности:</w:t>
      </w:r>
    </w:p>
    <w:p w:rsidR="00A00595" w:rsidRPr="00A00595" w:rsidRDefault="00A00595" w:rsidP="00A00595">
      <w:pPr>
        <w:shd w:val="clear" w:color="auto" w:fill="FFFFFF"/>
        <w:autoSpaceDE w:val="0"/>
        <w:autoSpaceDN w:val="0"/>
        <w:adjustRightInd w:val="0"/>
        <w:ind w:firstLine="540"/>
        <w:jc w:val="both"/>
        <w:rPr>
          <w:color w:val="000000"/>
          <w:sz w:val="24"/>
          <w:szCs w:val="24"/>
        </w:rPr>
      </w:pPr>
      <w:r w:rsidRPr="00A00595">
        <w:rPr>
          <w:color w:val="000000"/>
          <w:sz w:val="24"/>
          <w:szCs w:val="24"/>
        </w:rPr>
        <w:t xml:space="preserve">а) Конституция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firstLine="540"/>
        <w:jc w:val="both"/>
        <w:rPr>
          <w:color w:val="000000"/>
          <w:sz w:val="24"/>
          <w:szCs w:val="24"/>
        </w:rPr>
      </w:pPr>
      <w:r w:rsidRPr="00A00595">
        <w:rPr>
          <w:color w:val="000000"/>
          <w:sz w:val="24"/>
          <w:szCs w:val="24"/>
        </w:rPr>
        <w:t xml:space="preserve">б) Конституционные законы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firstLine="540"/>
        <w:jc w:val="both"/>
        <w:rPr>
          <w:color w:val="000000"/>
          <w:sz w:val="24"/>
          <w:szCs w:val="24"/>
        </w:rPr>
      </w:pPr>
      <w:r w:rsidRPr="00A00595">
        <w:rPr>
          <w:color w:val="000000"/>
          <w:sz w:val="24"/>
          <w:szCs w:val="24"/>
        </w:rPr>
        <w:t xml:space="preserve">в) Законы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firstLine="540"/>
        <w:jc w:val="both"/>
        <w:rPr>
          <w:sz w:val="24"/>
          <w:szCs w:val="24"/>
        </w:rPr>
      </w:pPr>
      <w:r w:rsidRPr="00A00595">
        <w:rPr>
          <w:color w:val="000000"/>
          <w:sz w:val="24"/>
          <w:szCs w:val="24"/>
        </w:rPr>
        <w:t xml:space="preserve">г) Акты Президента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firstLine="540"/>
        <w:jc w:val="both"/>
        <w:rPr>
          <w:color w:val="000000"/>
          <w:sz w:val="24"/>
          <w:szCs w:val="24"/>
        </w:rPr>
      </w:pPr>
      <w:r w:rsidRPr="00A00595">
        <w:rPr>
          <w:color w:val="000000"/>
          <w:sz w:val="24"/>
          <w:szCs w:val="24"/>
        </w:rPr>
        <w:t xml:space="preserve">д) Акты Правительства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firstLine="540"/>
        <w:jc w:val="both"/>
        <w:rPr>
          <w:sz w:val="24"/>
          <w:szCs w:val="24"/>
        </w:rPr>
      </w:pPr>
      <w:r w:rsidRPr="00A00595">
        <w:rPr>
          <w:color w:val="000000"/>
          <w:sz w:val="24"/>
          <w:szCs w:val="24"/>
        </w:rPr>
        <w:t>е) Акты министерств и ведомств.</w:t>
      </w:r>
    </w:p>
    <w:p w:rsidR="00A00595" w:rsidRPr="00A00595" w:rsidRDefault="00A00595" w:rsidP="00A00595">
      <w:pPr>
        <w:shd w:val="clear" w:color="auto" w:fill="FFFFFF"/>
        <w:autoSpaceDE w:val="0"/>
        <w:autoSpaceDN w:val="0"/>
        <w:adjustRightInd w:val="0"/>
        <w:ind w:firstLine="540"/>
        <w:jc w:val="both"/>
        <w:rPr>
          <w:sz w:val="24"/>
          <w:szCs w:val="24"/>
        </w:rPr>
      </w:pPr>
      <w:r w:rsidRPr="00A00595">
        <w:rPr>
          <w:color w:val="000000"/>
          <w:sz w:val="24"/>
          <w:szCs w:val="24"/>
        </w:rPr>
        <w:t>ж) Решения иных государственных органов.</w:t>
      </w:r>
    </w:p>
    <w:p w:rsidR="00A00595" w:rsidRPr="00A00595" w:rsidRDefault="00A00595" w:rsidP="00A00595">
      <w:pPr>
        <w:shd w:val="clear" w:color="auto" w:fill="FFFFFF"/>
        <w:autoSpaceDE w:val="0"/>
        <w:autoSpaceDN w:val="0"/>
        <w:adjustRightInd w:val="0"/>
        <w:ind w:firstLine="540"/>
        <w:jc w:val="both"/>
        <w:rPr>
          <w:color w:val="000000"/>
          <w:sz w:val="24"/>
          <w:szCs w:val="24"/>
        </w:rPr>
      </w:pPr>
      <w:r w:rsidRPr="00A00595">
        <w:rPr>
          <w:color w:val="000000"/>
          <w:sz w:val="24"/>
          <w:szCs w:val="24"/>
        </w:rPr>
        <w:t xml:space="preserve">з) Постановления Конституционного суда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shd w:val="clear" w:color="auto" w:fill="FFFFFF"/>
        <w:autoSpaceDE w:val="0"/>
        <w:autoSpaceDN w:val="0"/>
        <w:adjustRightInd w:val="0"/>
        <w:ind w:left="708"/>
        <w:jc w:val="both"/>
        <w:rPr>
          <w:color w:val="000000"/>
          <w:sz w:val="24"/>
          <w:szCs w:val="24"/>
        </w:rPr>
      </w:pPr>
      <w:r w:rsidRPr="00A00595">
        <w:rPr>
          <w:color w:val="000000"/>
          <w:sz w:val="24"/>
          <w:szCs w:val="24"/>
        </w:rPr>
        <w:t xml:space="preserve">и) Постановления Пленумов Верховного Суда </w:t>
      </w:r>
      <w:r w:rsidRPr="00A00595">
        <w:rPr>
          <w:rStyle w:val="FontStyle41"/>
          <w:sz w:val="24"/>
          <w:szCs w:val="24"/>
        </w:rPr>
        <w:t>Приднестровской Молдавской Республики</w:t>
      </w:r>
      <w:r w:rsidRPr="00A00595">
        <w:rPr>
          <w:color w:val="000000"/>
          <w:sz w:val="24"/>
          <w:szCs w:val="24"/>
        </w:rPr>
        <w:t xml:space="preserve">, Арбитражного суда </w:t>
      </w:r>
      <w:r w:rsidRPr="00A00595">
        <w:rPr>
          <w:rStyle w:val="FontStyle41"/>
          <w:sz w:val="24"/>
          <w:szCs w:val="24"/>
        </w:rPr>
        <w:t>Приднестровской Молдавской Республики</w:t>
      </w:r>
      <w:r w:rsidRPr="00A00595">
        <w:rPr>
          <w:color w:val="000000"/>
          <w:sz w:val="24"/>
          <w:szCs w:val="24"/>
        </w:rPr>
        <w:t>.</w:t>
      </w:r>
    </w:p>
    <w:p w:rsidR="00A00595" w:rsidRPr="00A00595" w:rsidRDefault="00A00595" w:rsidP="00A00595">
      <w:pPr>
        <w:pStyle w:val="Style10"/>
        <w:widowControl/>
        <w:tabs>
          <w:tab w:val="left" w:pos="686"/>
        </w:tabs>
        <w:ind w:firstLine="540"/>
      </w:pPr>
      <w:r w:rsidRPr="00A00595">
        <w:rPr>
          <w:b/>
          <w:bCs/>
          <w:color w:val="000000"/>
        </w:rPr>
        <w:tab/>
      </w:r>
      <w:r w:rsidRPr="00A00595">
        <w:rPr>
          <w:bCs/>
          <w:color w:val="000000"/>
        </w:rPr>
        <w:t>4.</w:t>
      </w:r>
      <w:r w:rsidRPr="00A00595">
        <w:rPr>
          <w:b/>
          <w:bCs/>
          <w:color w:val="000000"/>
        </w:rPr>
        <w:t xml:space="preserve"> </w:t>
      </w:r>
      <w:r w:rsidRPr="00A00595">
        <w:rPr>
          <w:rStyle w:val="FontStyle41"/>
          <w:sz w:val="24"/>
          <w:szCs w:val="24"/>
        </w:rP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внесенными конституционными законами Приднестровской Молдавской Республики от 30 июня 2000 г. № 310-КЗИД (газета «Приднестровье» от 12 июля 2000 года, 13 июля 2000 года № 132-133); от 13 июля 2005 года  № 593-КЗИД-Ш (САЗ 05-29); от 10 февраля 2006 года № 1 КЗИД-</w:t>
      </w:r>
      <w:r w:rsidRPr="00A00595">
        <w:rPr>
          <w:rStyle w:val="FontStyle41"/>
          <w:sz w:val="24"/>
          <w:szCs w:val="24"/>
          <w:lang w:val="en-US"/>
        </w:rPr>
        <w:t>IV</w:t>
      </w:r>
      <w:r w:rsidRPr="00A00595">
        <w:rPr>
          <w:rStyle w:val="FontStyle41"/>
          <w:sz w:val="24"/>
          <w:szCs w:val="24"/>
        </w:rPr>
        <w:t xml:space="preserve"> (САЗ 06-7); от 4 июля 2011 года  № 94 КЗИД-</w:t>
      </w:r>
      <w:r w:rsidRPr="00A00595">
        <w:rPr>
          <w:rStyle w:val="FontStyle41"/>
          <w:sz w:val="24"/>
          <w:szCs w:val="24"/>
          <w:lang w:val="en-US"/>
        </w:rPr>
        <w:t>V</w:t>
      </w:r>
      <w:r w:rsidRPr="00A00595">
        <w:rPr>
          <w:rStyle w:val="FontStyle41"/>
          <w:sz w:val="24"/>
          <w:szCs w:val="24"/>
        </w:rPr>
        <w:t xml:space="preserve"> (САЗ 11-27).</w:t>
      </w:r>
    </w:p>
    <w:p w:rsidR="00A00595" w:rsidRPr="00A00595" w:rsidRDefault="00A00595" w:rsidP="00A00595">
      <w:pPr>
        <w:pStyle w:val="33"/>
        <w:snapToGrid w:val="0"/>
        <w:spacing w:after="0"/>
        <w:ind w:firstLine="540"/>
        <w:jc w:val="both"/>
        <w:rPr>
          <w:sz w:val="24"/>
          <w:szCs w:val="24"/>
        </w:rPr>
      </w:pPr>
      <w:r w:rsidRPr="00A00595">
        <w:rPr>
          <w:sz w:val="24"/>
          <w:szCs w:val="24"/>
        </w:rPr>
        <w:t xml:space="preserve">5. Закон </w:t>
      </w:r>
      <w:r w:rsidRPr="00A00595">
        <w:rPr>
          <w:rStyle w:val="FontStyle41"/>
          <w:sz w:val="24"/>
          <w:szCs w:val="24"/>
        </w:rPr>
        <w:t>Приднестровской Молдавской Республики</w:t>
      </w:r>
      <w:r w:rsidRPr="00A00595">
        <w:rPr>
          <w:sz w:val="24"/>
          <w:szCs w:val="24"/>
        </w:rPr>
        <w:t xml:space="preserve"> от 7 июня 2002 года № 136-З-III «О наркотических средствах и психотропных веществах» (САЗ 02-23).</w:t>
      </w:r>
    </w:p>
    <w:p w:rsidR="00A00595" w:rsidRPr="00A00595" w:rsidRDefault="00A00595" w:rsidP="00A00595">
      <w:pPr>
        <w:shd w:val="clear" w:color="auto" w:fill="FFFFFF"/>
        <w:autoSpaceDE w:val="0"/>
        <w:autoSpaceDN w:val="0"/>
        <w:adjustRightInd w:val="0"/>
        <w:ind w:firstLine="540"/>
        <w:rPr>
          <w:b/>
          <w:bCs/>
          <w:color w:val="000000"/>
          <w:sz w:val="24"/>
          <w:szCs w:val="24"/>
        </w:rPr>
      </w:pPr>
    </w:p>
    <w:p w:rsidR="00A00595" w:rsidRPr="00A00595" w:rsidRDefault="00A00595" w:rsidP="00A00595">
      <w:pPr>
        <w:pStyle w:val="21"/>
        <w:ind w:firstLine="540"/>
        <w:jc w:val="center"/>
        <w:rPr>
          <w:b/>
          <w:bCs/>
          <w:sz w:val="24"/>
          <w:szCs w:val="24"/>
        </w:rPr>
      </w:pPr>
      <w:r w:rsidRPr="00A00595">
        <w:rPr>
          <w:b/>
          <w:bCs/>
          <w:sz w:val="24"/>
          <w:szCs w:val="24"/>
        </w:rPr>
        <w:t>3. Монографии, учебные и практические пособия, учебники, сборники статей, методическая литература</w:t>
      </w:r>
    </w:p>
    <w:p w:rsidR="00A00595" w:rsidRPr="00A00595" w:rsidRDefault="00A00595" w:rsidP="00A00595">
      <w:pPr>
        <w:pStyle w:val="21"/>
        <w:ind w:firstLine="540"/>
        <w:jc w:val="center"/>
        <w:rPr>
          <w:b/>
          <w:bCs/>
          <w:sz w:val="24"/>
          <w:szCs w:val="24"/>
        </w:rPr>
      </w:pPr>
    </w:p>
    <w:p w:rsidR="00A00595" w:rsidRPr="00A00595" w:rsidRDefault="00A00595" w:rsidP="00A00595">
      <w:pPr>
        <w:pStyle w:val="13"/>
        <w:spacing w:after="0" w:line="240" w:lineRule="auto"/>
        <w:ind w:left="0" w:firstLine="540"/>
        <w:jc w:val="both"/>
        <w:rPr>
          <w:rFonts w:ascii="Times New Roman" w:hAnsi="Times New Roman" w:cs="Times New Roman"/>
          <w:sz w:val="24"/>
          <w:szCs w:val="24"/>
        </w:rPr>
      </w:pPr>
      <w:r w:rsidRPr="00A00595">
        <w:rPr>
          <w:rFonts w:ascii="Times New Roman" w:hAnsi="Times New Roman" w:cs="Times New Roman"/>
          <w:bCs/>
          <w:sz w:val="24"/>
          <w:szCs w:val="24"/>
        </w:rPr>
        <w:t>6</w:t>
      </w:r>
      <w:r w:rsidRPr="00A00595">
        <w:rPr>
          <w:rFonts w:ascii="Times New Roman" w:hAnsi="Times New Roman" w:cs="Times New Roman"/>
          <w:b/>
          <w:bCs/>
          <w:sz w:val="24"/>
          <w:szCs w:val="24"/>
        </w:rPr>
        <w:t>.</w:t>
      </w:r>
      <w:r w:rsidRPr="00A00595">
        <w:rPr>
          <w:rFonts w:ascii="Times New Roman" w:hAnsi="Times New Roman" w:cs="Times New Roman"/>
          <w:sz w:val="24"/>
          <w:szCs w:val="24"/>
        </w:rPr>
        <w:t xml:space="preserve"> Графский В.Г. Всеобщая история права и государства: Учебник. - М.: 2000.- С.730.</w:t>
      </w:r>
    </w:p>
    <w:p w:rsidR="00A00595" w:rsidRPr="00A00595" w:rsidRDefault="00A00595" w:rsidP="00A00595">
      <w:pPr>
        <w:pStyle w:val="13"/>
        <w:spacing w:after="0" w:line="240" w:lineRule="auto"/>
        <w:ind w:left="0" w:firstLine="540"/>
        <w:jc w:val="both"/>
        <w:rPr>
          <w:rFonts w:ascii="Times New Roman" w:hAnsi="Times New Roman" w:cs="Times New Roman"/>
          <w:sz w:val="24"/>
          <w:szCs w:val="24"/>
        </w:rPr>
      </w:pPr>
      <w:r w:rsidRPr="00A00595">
        <w:rPr>
          <w:rFonts w:ascii="Times New Roman" w:hAnsi="Times New Roman" w:cs="Times New Roman"/>
          <w:bCs/>
          <w:sz w:val="24"/>
          <w:szCs w:val="24"/>
        </w:rPr>
        <w:t>7.</w:t>
      </w:r>
      <w:r w:rsidRPr="00A00595">
        <w:rPr>
          <w:rFonts w:ascii="Times New Roman" w:hAnsi="Times New Roman" w:cs="Times New Roman"/>
          <w:sz w:val="24"/>
          <w:szCs w:val="24"/>
        </w:rPr>
        <w:t xml:space="preserve"> Лазарева С.Н. Общая теория государства и права: Учебник. - М.: Юрист, 1996.- С.472.</w:t>
      </w:r>
    </w:p>
    <w:p w:rsidR="00A00595" w:rsidRPr="00A00595" w:rsidRDefault="00A00595" w:rsidP="00A00595">
      <w:pPr>
        <w:pStyle w:val="13"/>
        <w:spacing w:after="0" w:line="240" w:lineRule="auto"/>
        <w:ind w:left="0" w:firstLine="540"/>
        <w:jc w:val="both"/>
        <w:rPr>
          <w:rFonts w:ascii="Times New Roman" w:hAnsi="Times New Roman" w:cs="Times New Roman"/>
          <w:sz w:val="24"/>
          <w:szCs w:val="24"/>
        </w:rPr>
      </w:pPr>
      <w:r w:rsidRPr="00A00595">
        <w:rPr>
          <w:rFonts w:ascii="Times New Roman" w:hAnsi="Times New Roman" w:cs="Times New Roman"/>
          <w:bCs/>
          <w:sz w:val="24"/>
          <w:szCs w:val="24"/>
        </w:rPr>
        <w:t>8.</w:t>
      </w:r>
      <w:r w:rsidRPr="00A00595">
        <w:rPr>
          <w:rFonts w:ascii="Times New Roman" w:hAnsi="Times New Roman" w:cs="Times New Roman"/>
          <w:sz w:val="24"/>
          <w:szCs w:val="24"/>
        </w:rPr>
        <w:t xml:space="preserve"> Лапина С.В. Основы социального государства.- Минск: Белорусский государственный педагогический университет, 2008.- С. 128.</w:t>
      </w:r>
    </w:p>
    <w:p w:rsidR="00A00595" w:rsidRPr="00A00595" w:rsidRDefault="00A00595" w:rsidP="00A00595">
      <w:pPr>
        <w:pStyle w:val="af"/>
        <w:ind w:firstLine="540"/>
        <w:jc w:val="both"/>
        <w:rPr>
          <w:sz w:val="24"/>
          <w:szCs w:val="24"/>
        </w:rPr>
      </w:pPr>
    </w:p>
    <w:p w:rsidR="00A00595" w:rsidRPr="00A00595" w:rsidRDefault="00A00595" w:rsidP="00A00595">
      <w:pPr>
        <w:pStyle w:val="21"/>
        <w:ind w:firstLine="540"/>
        <w:jc w:val="center"/>
        <w:rPr>
          <w:b/>
          <w:bCs/>
          <w:sz w:val="24"/>
          <w:szCs w:val="24"/>
        </w:rPr>
      </w:pPr>
      <w:r w:rsidRPr="00A00595">
        <w:rPr>
          <w:b/>
          <w:bCs/>
          <w:sz w:val="24"/>
          <w:szCs w:val="24"/>
        </w:rPr>
        <w:lastRenderedPageBreak/>
        <w:t xml:space="preserve"> 4.Материалы периодической печати </w:t>
      </w:r>
    </w:p>
    <w:p w:rsidR="00A00595" w:rsidRPr="00A00595" w:rsidRDefault="00A00595" w:rsidP="00A00595">
      <w:pPr>
        <w:pStyle w:val="21"/>
        <w:ind w:firstLine="540"/>
        <w:jc w:val="center"/>
        <w:rPr>
          <w:b/>
          <w:bCs/>
          <w:sz w:val="24"/>
          <w:szCs w:val="24"/>
        </w:rPr>
      </w:pPr>
    </w:p>
    <w:p w:rsidR="00A00595" w:rsidRPr="00A00595" w:rsidRDefault="00A00595" w:rsidP="00A00595">
      <w:pPr>
        <w:pStyle w:val="21"/>
        <w:ind w:firstLine="540"/>
        <w:rPr>
          <w:sz w:val="24"/>
          <w:szCs w:val="24"/>
        </w:rPr>
      </w:pPr>
      <w:r w:rsidRPr="00A00595">
        <w:rPr>
          <w:bCs/>
          <w:sz w:val="24"/>
          <w:szCs w:val="24"/>
        </w:rPr>
        <w:t>9.</w:t>
      </w:r>
      <w:r w:rsidRPr="00A00595">
        <w:rPr>
          <w:b/>
          <w:bCs/>
          <w:sz w:val="24"/>
          <w:szCs w:val="24"/>
        </w:rPr>
        <w:t xml:space="preserve"> </w:t>
      </w:r>
      <w:r w:rsidRPr="00A00595">
        <w:rPr>
          <w:sz w:val="24"/>
          <w:szCs w:val="24"/>
        </w:rPr>
        <w:t>Горшкова С.А. только закон может ограничить права человека//Человек и закон, 2007.-№ 11. – С. 72-74.</w:t>
      </w:r>
    </w:p>
    <w:p w:rsidR="00A00595" w:rsidRPr="00A00595" w:rsidRDefault="00A00595" w:rsidP="00A00595">
      <w:pPr>
        <w:pStyle w:val="af"/>
        <w:ind w:firstLine="540"/>
        <w:jc w:val="center"/>
        <w:rPr>
          <w:b/>
          <w:bCs/>
          <w:sz w:val="24"/>
          <w:szCs w:val="24"/>
        </w:rPr>
      </w:pPr>
      <w:r w:rsidRPr="00A00595">
        <w:rPr>
          <w:b/>
          <w:bCs/>
          <w:sz w:val="24"/>
          <w:szCs w:val="24"/>
        </w:rPr>
        <w:t>5.Интернет – ресурсы</w:t>
      </w:r>
    </w:p>
    <w:p w:rsidR="00A00595" w:rsidRPr="00A00595" w:rsidRDefault="00A00595" w:rsidP="00A00595">
      <w:pPr>
        <w:pStyle w:val="af"/>
        <w:ind w:firstLine="540"/>
        <w:jc w:val="center"/>
        <w:rPr>
          <w:b/>
          <w:bCs/>
          <w:sz w:val="24"/>
          <w:szCs w:val="24"/>
        </w:rPr>
      </w:pPr>
    </w:p>
    <w:p w:rsidR="00A00595" w:rsidRPr="00A00595" w:rsidRDefault="00A00595" w:rsidP="00A00595">
      <w:pPr>
        <w:shd w:val="clear" w:color="auto" w:fill="FFFFFF"/>
        <w:autoSpaceDE w:val="0"/>
        <w:autoSpaceDN w:val="0"/>
        <w:adjustRightInd w:val="0"/>
        <w:ind w:firstLine="709"/>
        <w:jc w:val="both"/>
        <w:rPr>
          <w:color w:val="000000"/>
          <w:sz w:val="24"/>
          <w:szCs w:val="24"/>
        </w:rPr>
      </w:pPr>
      <w:r w:rsidRPr="00A00595">
        <w:rPr>
          <w:color w:val="000000"/>
          <w:sz w:val="24"/>
          <w:szCs w:val="24"/>
        </w:rPr>
        <w:t xml:space="preserve">Маркетинг: учебно-методический комплекс для студентов экономического факультета [Электронный ресурс] / Долгова И.М. [и др.]. – М.: УГСХА, 2014. - Режим доступа: </w:t>
      </w:r>
      <w:hyperlink r:id="rId11" w:history="1">
        <w:r w:rsidRPr="00A00595">
          <w:rPr>
            <w:rStyle w:val="af2"/>
            <w:sz w:val="24"/>
            <w:szCs w:val="24"/>
          </w:rPr>
          <w:t>http://www.lib.ugsha.ru</w:t>
        </w:r>
      </w:hyperlink>
    </w:p>
    <w:p w:rsidR="00A00595" w:rsidRPr="00A00595" w:rsidRDefault="00A00595" w:rsidP="00A00595">
      <w:pPr>
        <w:shd w:val="clear" w:color="auto" w:fill="FFFFFF"/>
        <w:autoSpaceDE w:val="0"/>
        <w:autoSpaceDN w:val="0"/>
        <w:adjustRightInd w:val="0"/>
        <w:ind w:firstLine="709"/>
        <w:jc w:val="both"/>
        <w:rPr>
          <w:color w:val="000000"/>
          <w:sz w:val="24"/>
          <w:szCs w:val="24"/>
        </w:rPr>
      </w:pPr>
      <w:proofErr w:type="spellStart"/>
      <w:r w:rsidRPr="00A00595">
        <w:rPr>
          <w:color w:val="000000"/>
          <w:sz w:val="24"/>
          <w:szCs w:val="24"/>
        </w:rPr>
        <w:t>Сомсиков</w:t>
      </w:r>
      <w:proofErr w:type="spellEnd"/>
      <w:r w:rsidRPr="00A00595">
        <w:rPr>
          <w:color w:val="000000"/>
          <w:sz w:val="24"/>
          <w:szCs w:val="24"/>
        </w:rPr>
        <w:t xml:space="preserve">, В. М. Классическая механика неравновесных систем [Электронный ресурс] / В.М. </w:t>
      </w:r>
      <w:proofErr w:type="spellStart"/>
      <w:r w:rsidRPr="00A00595">
        <w:rPr>
          <w:color w:val="000000"/>
          <w:sz w:val="24"/>
          <w:szCs w:val="24"/>
        </w:rPr>
        <w:t>Сомсиков</w:t>
      </w:r>
      <w:proofErr w:type="spellEnd"/>
      <w:r w:rsidRPr="00A00595">
        <w:rPr>
          <w:color w:val="000000"/>
          <w:sz w:val="24"/>
          <w:szCs w:val="24"/>
        </w:rPr>
        <w:t xml:space="preserve"> // Исследования в России: электронный научный журнал. - 2008. - Режим доступа: </w:t>
      </w:r>
      <w:hyperlink r:id="rId12" w:history="1">
        <w:r w:rsidRPr="00A00595">
          <w:rPr>
            <w:rStyle w:val="af2"/>
            <w:sz w:val="24"/>
            <w:szCs w:val="24"/>
          </w:rPr>
          <w:t>http://zhurnal.ape.relarn.ru</w:t>
        </w:r>
      </w:hyperlink>
    </w:p>
    <w:p w:rsidR="00A9727D" w:rsidRPr="00A00595" w:rsidRDefault="00A9727D" w:rsidP="00A00595">
      <w:pPr>
        <w:rPr>
          <w:sz w:val="24"/>
          <w:szCs w:val="24"/>
        </w:rPr>
      </w:pPr>
    </w:p>
    <w:sectPr w:rsidR="00A9727D" w:rsidRPr="00A00595" w:rsidSect="00986AD6">
      <w:headerReference w:type="even" r:id="rId13"/>
      <w:footerReference w:type="even" r:id="rId14"/>
      <w:footerReference w:type="default" r:id="rId15"/>
      <w:pgSz w:w="11906" w:h="16838"/>
      <w:pgMar w:top="567" w:right="567" w:bottom="567"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BD2" w:rsidRDefault="00704BD2" w:rsidP="009159A4">
      <w:r>
        <w:separator/>
      </w:r>
    </w:p>
  </w:endnote>
  <w:endnote w:type="continuationSeparator" w:id="0">
    <w:p w:rsidR="00704BD2" w:rsidRDefault="00704BD2" w:rsidP="0091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6C2" w:rsidRDefault="00F44593" w:rsidP="00551571">
    <w:pPr>
      <w:pStyle w:val="ab"/>
      <w:framePr w:wrap="around" w:vAnchor="text" w:hAnchor="margin" w:xAlign="center" w:y="1"/>
      <w:rPr>
        <w:rStyle w:val="aa"/>
      </w:rPr>
    </w:pPr>
    <w:r>
      <w:rPr>
        <w:rStyle w:val="aa"/>
      </w:rPr>
      <w:fldChar w:fldCharType="begin"/>
    </w:r>
    <w:r w:rsidR="00A00595">
      <w:rPr>
        <w:rStyle w:val="aa"/>
      </w:rPr>
      <w:instrText xml:space="preserve">PAGE  </w:instrText>
    </w:r>
    <w:r>
      <w:rPr>
        <w:rStyle w:val="aa"/>
      </w:rPr>
      <w:fldChar w:fldCharType="end"/>
    </w:r>
  </w:p>
  <w:p w:rsidR="00DC16C2" w:rsidRDefault="00704BD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6C2" w:rsidRDefault="00F44593" w:rsidP="00551571">
    <w:pPr>
      <w:pStyle w:val="ab"/>
      <w:framePr w:wrap="around" w:vAnchor="text" w:hAnchor="margin" w:xAlign="center" w:y="1"/>
      <w:rPr>
        <w:rStyle w:val="aa"/>
      </w:rPr>
    </w:pPr>
    <w:r>
      <w:rPr>
        <w:rStyle w:val="aa"/>
      </w:rPr>
      <w:fldChar w:fldCharType="begin"/>
    </w:r>
    <w:r w:rsidR="00A00595">
      <w:rPr>
        <w:rStyle w:val="aa"/>
      </w:rPr>
      <w:instrText xml:space="preserve">PAGE  </w:instrText>
    </w:r>
    <w:r>
      <w:rPr>
        <w:rStyle w:val="aa"/>
      </w:rPr>
      <w:fldChar w:fldCharType="separate"/>
    </w:r>
    <w:r w:rsidR="0086476B">
      <w:rPr>
        <w:rStyle w:val="aa"/>
        <w:noProof/>
      </w:rPr>
      <w:t>27</w:t>
    </w:r>
    <w:r>
      <w:rPr>
        <w:rStyle w:val="aa"/>
      </w:rPr>
      <w:fldChar w:fldCharType="end"/>
    </w:r>
  </w:p>
  <w:p w:rsidR="00DC16C2" w:rsidRDefault="00704BD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BD2" w:rsidRDefault="00704BD2" w:rsidP="009159A4">
      <w:r>
        <w:separator/>
      </w:r>
    </w:p>
  </w:footnote>
  <w:footnote w:type="continuationSeparator" w:id="0">
    <w:p w:rsidR="00704BD2" w:rsidRDefault="00704BD2" w:rsidP="00915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6C2" w:rsidRDefault="00F44593" w:rsidP="00971726">
    <w:pPr>
      <w:pStyle w:val="a8"/>
      <w:framePr w:wrap="around" w:vAnchor="text" w:hAnchor="margin" w:xAlign="center" w:y="1"/>
      <w:rPr>
        <w:rStyle w:val="aa"/>
      </w:rPr>
    </w:pPr>
    <w:r>
      <w:rPr>
        <w:rStyle w:val="aa"/>
      </w:rPr>
      <w:fldChar w:fldCharType="begin"/>
    </w:r>
    <w:r w:rsidR="00A00595">
      <w:rPr>
        <w:rStyle w:val="aa"/>
      </w:rPr>
      <w:instrText xml:space="preserve">PAGE  </w:instrText>
    </w:r>
    <w:r>
      <w:rPr>
        <w:rStyle w:val="aa"/>
      </w:rPr>
      <w:fldChar w:fldCharType="separate"/>
    </w:r>
    <w:r w:rsidR="00A00595">
      <w:rPr>
        <w:rStyle w:val="aa"/>
        <w:noProof/>
      </w:rPr>
      <w:t>31</w:t>
    </w:r>
    <w:r>
      <w:rPr>
        <w:rStyle w:val="aa"/>
      </w:rPr>
      <w:fldChar w:fldCharType="end"/>
    </w:r>
  </w:p>
  <w:p w:rsidR="00DC16C2" w:rsidRDefault="00704B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4A4"/>
    <w:multiLevelType w:val="multilevel"/>
    <w:tmpl w:val="DE7006BC"/>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E4B7E3F"/>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33F1294"/>
    <w:multiLevelType w:val="hybridMultilevel"/>
    <w:tmpl w:val="DC424F4C"/>
    <w:lvl w:ilvl="0" w:tplc="7B5AA7A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96165"/>
    <w:multiLevelType w:val="hybridMultilevel"/>
    <w:tmpl w:val="688651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A9708B"/>
    <w:multiLevelType w:val="singleLevel"/>
    <w:tmpl w:val="AF2A67BA"/>
    <w:lvl w:ilvl="0">
      <w:numFmt w:val="bullet"/>
      <w:lvlText w:val="-"/>
      <w:lvlJc w:val="left"/>
      <w:pPr>
        <w:tabs>
          <w:tab w:val="num" w:pos="360"/>
        </w:tabs>
        <w:ind w:left="360" w:hanging="360"/>
      </w:pPr>
      <w:rPr>
        <w:rFonts w:hint="default"/>
      </w:rPr>
    </w:lvl>
  </w:abstractNum>
  <w:abstractNum w:abstractNumId="5">
    <w:nsid w:val="1B4D167A"/>
    <w:multiLevelType w:val="hybridMultilevel"/>
    <w:tmpl w:val="192AD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69140B"/>
    <w:multiLevelType w:val="hybridMultilevel"/>
    <w:tmpl w:val="5EF2DA0A"/>
    <w:lvl w:ilvl="0" w:tplc="D6DAF56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205AFB"/>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9DD3B0C"/>
    <w:multiLevelType w:val="hybridMultilevel"/>
    <w:tmpl w:val="61487822"/>
    <w:lvl w:ilvl="0" w:tplc="29C2505C">
      <w:start w:val="5"/>
      <w:numFmt w:val="decimal"/>
      <w:lvlText w:val="%1."/>
      <w:lvlJc w:val="left"/>
      <w:pPr>
        <w:ind w:left="2628" w:hanging="360"/>
      </w:pPr>
      <w:rPr>
        <w:rFonts w:cs="Times New Roman" w:hint="default"/>
      </w:rPr>
    </w:lvl>
    <w:lvl w:ilvl="1" w:tplc="04190019">
      <w:start w:val="1"/>
      <w:numFmt w:val="lowerLetter"/>
      <w:lvlText w:val="%2."/>
      <w:lvlJc w:val="left"/>
      <w:pPr>
        <w:ind w:left="3348" w:hanging="360"/>
      </w:pPr>
      <w:rPr>
        <w:rFonts w:cs="Times New Roman"/>
      </w:rPr>
    </w:lvl>
    <w:lvl w:ilvl="2" w:tplc="0419001B">
      <w:start w:val="1"/>
      <w:numFmt w:val="lowerRoman"/>
      <w:lvlText w:val="%3."/>
      <w:lvlJc w:val="right"/>
      <w:pPr>
        <w:ind w:left="4068" w:hanging="180"/>
      </w:pPr>
      <w:rPr>
        <w:rFonts w:cs="Times New Roman"/>
      </w:rPr>
    </w:lvl>
    <w:lvl w:ilvl="3" w:tplc="0419000F">
      <w:start w:val="1"/>
      <w:numFmt w:val="decimal"/>
      <w:lvlText w:val="%4."/>
      <w:lvlJc w:val="left"/>
      <w:pPr>
        <w:ind w:left="4788" w:hanging="360"/>
      </w:pPr>
      <w:rPr>
        <w:rFonts w:cs="Times New Roman"/>
      </w:rPr>
    </w:lvl>
    <w:lvl w:ilvl="4" w:tplc="04190019">
      <w:start w:val="1"/>
      <w:numFmt w:val="lowerLetter"/>
      <w:lvlText w:val="%5."/>
      <w:lvlJc w:val="left"/>
      <w:pPr>
        <w:ind w:left="5508" w:hanging="360"/>
      </w:pPr>
      <w:rPr>
        <w:rFonts w:cs="Times New Roman"/>
      </w:rPr>
    </w:lvl>
    <w:lvl w:ilvl="5" w:tplc="0419001B">
      <w:start w:val="1"/>
      <w:numFmt w:val="lowerRoman"/>
      <w:lvlText w:val="%6."/>
      <w:lvlJc w:val="right"/>
      <w:pPr>
        <w:ind w:left="6228" w:hanging="180"/>
      </w:pPr>
      <w:rPr>
        <w:rFonts w:cs="Times New Roman"/>
      </w:rPr>
    </w:lvl>
    <w:lvl w:ilvl="6" w:tplc="0419000F">
      <w:start w:val="1"/>
      <w:numFmt w:val="decimal"/>
      <w:lvlText w:val="%7."/>
      <w:lvlJc w:val="left"/>
      <w:pPr>
        <w:ind w:left="6948" w:hanging="360"/>
      </w:pPr>
      <w:rPr>
        <w:rFonts w:cs="Times New Roman"/>
      </w:rPr>
    </w:lvl>
    <w:lvl w:ilvl="7" w:tplc="04190019">
      <w:start w:val="1"/>
      <w:numFmt w:val="lowerLetter"/>
      <w:lvlText w:val="%8."/>
      <w:lvlJc w:val="left"/>
      <w:pPr>
        <w:ind w:left="7668" w:hanging="360"/>
      </w:pPr>
      <w:rPr>
        <w:rFonts w:cs="Times New Roman"/>
      </w:rPr>
    </w:lvl>
    <w:lvl w:ilvl="8" w:tplc="0419001B">
      <w:start w:val="1"/>
      <w:numFmt w:val="lowerRoman"/>
      <w:lvlText w:val="%9."/>
      <w:lvlJc w:val="right"/>
      <w:pPr>
        <w:ind w:left="8388" w:hanging="180"/>
      </w:pPr>
      <w:rPr>
        <w:rFonts w:cs="Times New Roman"/>
      </w:rPr>
    </w:lvl>
  </w:abstractNum>
  <w:abstractNum w:abstractNumId="9">
    <w:nsid w:val="2E0C4346"/>
    <w:multiLevelType w:val="hybridMultilevel"/>
    <w:tmpl w:val="0CF805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860D5E"/>
    <w:multiLevelType w:val="singleLevel"/>
    <w:tmpl w:val="1FDE09C0"/>
    <w:lvl w:ilvl="0">
      <w:start w:val="1"/>
      <w:numFmt w:val="bullet"/>
      <w:lvlText w:val=""/>
      <w:lvlJc w:val="left"/>
      <w:pPr>
        <w:tabs>
          <w:tab w:val="num" w:pos="540"/>
        </w:tabs>
        <w:ind w:left="540" w:hanging="540"/>
      </w:pPr>
      <w:rPr>
        <w:rFonts w:ascii="Symbol" w:hAnsi="Symbol" w:hint="default"/>
      </w:rPr>
    </w:lvl>
  </w:abstractNum>
  <w:abstractNum w:abstractNumId="11">
    <w:nsid w:val="2F3129CB"/>
    <w:multiLevelType w:val="hybridMultilevel"/>
    <w:tmpl w:val="34783D40"/>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12">
    <w:nsid w:val="2F5C1219"/>
    <w:multiLevelType w:val="hybridMultilevel"/>
    <w:tmpl w:val="47AA99EC"/>
    <w:lvl w:ilvl="0" w:tplc="9F0E73B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F477B2"/>
    <w:multiLevelType w:val="hybridMultilevel"/>
    <w:tmpl w:val="90209A4A"/>
    <w:lvl w:ilvl="0" w:tplc="0108E0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908160A"/>
    <w:multiLevelType w:val="hybridMultilevel"/>
    <w:tmpl w:val="7D326D6C"/>
    <w:lvl w:ilvl="0" w:tplc="D6DAF56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FE6976"/>
    <w:multiLevelType w:val="hybridMultilevel"/>
    <w:tmpl w:val="520627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F733288"/>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13771EC"/>
    <w:multiLevelType w:val="singleLevel"/>
    <w:tmpl w:val="AF2A67BA"/>
    <w:lvl w:ilvl="0">
      <w:numFmt w:val="bullet"/>
      <w:lvlText w:val="-"/>
      <w:lvlJc w:val="left"/>
      <w:pPr>
        <w:tabs>
          <w:tab w:val="num" w:pos="360"/>
        </w:tabs>
        <w:ind w:left="360" w:hanging="360"/>
      </w:pPr>
      <w:rPr>
        <w:rFonts w:hint="default"/>
      </w:rPr>
    </w:lvl>
  </w:abstractNum>
  <w:abstractNum w:abstractNumId="19">
    <w:nsid w:val="5328643C"/>
    <w:multiLevelType w:val="hybridMultilevel"/>
    <w:tmpl w:val="22428CB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49C2FFC"/>
    <w:multiLevelType w:val="hybridMultilevel"/>
    <w:tmpl w:val="A9D847D2"/>
    <w:lvl w:ilvl="0" w:tplc="D8D044D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7063ECB"/>
    <w:multiLevelType w:val="hybridMultilevel"/>
    <w:tmpl w:val="B7F0E368"/>
    <w:lvl w:ilvl="0" w:tplc="0419000F">
      <w:start w:val="10"/>
      <w:numFmt w:val="decimal"/>
      <w:lvlText w:val="%1."/>
      <w:lvlJc w:val="left"/>
      <w:pPr>
        <w:tabs>
          <w:tab w:val="num" w:pos="4614"/>
        </w:tabs>
        <w:ind w:left="4614" w:hanging="360"/>
      </w:pPr>
      <w:rPr>
        <w:rFonts w:hint="default"/>
      </w:rPr>
    </w:lvl>
    <w:lvl w:ilvl="1" w:tplc="04190019" w:tentative="1">
      <w:start w:val="1"/>
      <w:numFmt w:val="lowerLetter"/>
      <w:lvlText w:val="%2."/>
      <w:lvlJc w:val="left"/>
      <w:pPr>
        <w:tabs>
          <w:tab w:val="num" w:pos="5334"/>
        </w:tabs>
        <w:ind w:left="5334" w:hanging="360"/>
      </w:pPr>
    </w:lvl>
    <w:lvl w:ilvl="2" w:tplc="0419001B" w:tentative="1">
      <w:start w:val="1"/>
      <w:numFmt w:val="lowerRoman"/>
      <w:lvlText w:val="%3."/>
      <w:lvlJc w:val="right"/>
      <w:pPr>
        <w:tabs>
          <w:tab w:val="num" w:pos="6054"/>
        </w:tabs>
        <w:ind w:left="6054" w:hanging="180"/>
      </w:pPr>
    </w:lvl>
    <w:lvl w:ilvl="3" w:tplc="0419000F" w:tentative="1">
      <w:start w:val="1"/>
      <w:numFmt w:val="decimal"/>
      <w:lvlText w:val="%4."/>
      <w:lvlJc w:val="left"/>
      <w:pPr>
        <w:tabs>
          <w:tab w:val="num" w:pos="6774"/>
        </w:tabs>
        <w:ind w:left="6774" w:hanging="360"/>
      </w:pPr>
    </w:lvl>
    <w:lvl w:ilvl="4" w:tplc="04190019" w:tentative="1">
      <w:start w:val="1"/>
      <w:numFmt w:val="lowerLetter"/>
      <w:lvlText w:val="%5."/>
      <w:lvlJc w:val="left"/>
      <w:pPr>
        <w:tabs>
          <w:tab w:val="num" w:pos="7494"/>
        </w:tabs>
        <w:ind w:left="7494" w:hanging="360"/>
      </w:pPr>
    </w:lvl>
    <w:lvl w:ilvl="5" w:tplc="0419001B" w:tentative="1">
      <w:start w:val="1"/>
      <w:numFmt w:val="lowerRoman"/>
      <w:lvlText w:val="%6."/>
      <w:lvlJc w:val="right"/>
      <w:pPr>
        <w:tabs>
          <w:tab w:val="num" w:pos="8214"/>
        </w:tabs>
        <w:ind w:left="8214" w:hanging="180"/>
      </w:pPr>
    </w:lvl>
    <w:lvl w:ilvl="6" w:tplc="0419000F" w:tentative="1">
      <w:start w:val="1"/>
      <w:numFmt w:val="decimal"/>
      <w:lvlText w:val="%7."/>
      <w:lvlJc w:val="left"/>
      <w:pPr>
        <w:tabs>
          <w:tab w:val="num" w:pos="8934"/>
        </w:tabs>
        <w:ind w:left="8934" w:hanging="360"/>
      </w:pPr>
    </w:lvl>
    <w:lvl w:ilvl="7" w:tplc="04190019" w:tentative="1">
      <w:start w:val="1"/>
      <w:numFmt w:val="lowerLetter"/>
      <w:lvlText w:val="%8."/>
      <w:lvlJc w:val="left"/>
      <w:pPr>
        <w:tabs>
          <w:tab w:val="num" w:pos="9654"/>
        </w:tabs>
        <w:ind w:left="9654" w:hanging="360"/>
      </w:pPr>
    </w:lvl>
    <w:lvl w:ilvl="8" w:tplc="0419001B" w:tentative="1">
      <w:start w:val="1"/>
      <w:numFmt w:val="lowerRoman"/>
      <w:lvlText w:val="%9."/>
      <w:lvlJc w:val="right"/>
      <w:pPr>
        <w:tabs>
          <w:tab w:val="num" w:pos="10374"/>
        </w:tabs>
        <w:ind w:left="10374" w:hanging="180"/>
      </w:pPr>
    </w:lvl>
  </w:abstractNum>
  <w:abstractNum w:abstractNumId="22">
    <w:nsid w:val="5BFD4CCE"/>
    <w:multiLevelType w:val="hybridMultilevel"/>
    <w:tmpl w:val="1FFC8258"/>
    <w:lvl w:ilvl="0" w:tplc="48EE2364">
      <w:start w:val="1"/>
      <w:numFmt w:val="upperRoman"/>
      <w:lvlText w:val="%1."/>
      <w:lvlJc w:val="left"/>
      <w:pPr>
        <w:ind w:left="1080" w:hanging="720"/>
      </w:pPr>
      <w:rPr>
        <w:rFonts w:cs="Times New Roman" w:hint="default"/>
      </w:rPr>
    </w:lvl>
    <w:lvl w:ilvl="1" w:tplc="D6DAF568">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2B30D0"/>
    <w:multiLevelType w:val="hybridMultilevel"/>
    <w:tmpl w:val="F6B638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AB7B76"/>
    <w:multiLevelType w:val="hybridMultilevel"/>
    <w:tmpl w:val="40A21A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0060720"/>
    <w:multiLevelType w:val="multilevel"/>
    <w:tmpl w:val="21AE7C68"/>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5EC6438"/>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670C174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8">
    <w:nsid w:val="691E6BE7"/>
    <w:multiLevelType w:val="hybridMultilevel"/>
    <w:tmpl w:val="65A2961A"/>
    <w:lvl w:ilvl="0" w:tplc="033C7A36">
      <w:start w:val="1"/>
      <w:numFmt w:val="decimal"/>
      <w:lvlText w:val="%1."/>
      <w:lvlJc w:val="left"/>
      <w:pPr>
        <w:ind w:left="1170" w:hanging="360"/>
      </w:pPr>
      <w:rPr>
        <w:b/>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9">
    <w:nsid w:val="6A9A5F10"/>
    <w:multiLevelType w:val="hybridMultilevel"/>
    <w:tmpl w:val="1D8E3EA6"/>
    <w:lvl w:ilvl="0" w:tplc="FB8256C6">
      <w:start w:val="1"/>
      <w:numFmt w:val="decimal"/>
      <w:lvlText w:val="%1."/>
      <w:lvlJc w:val="left"/>
      <w:pPr>
        <w:ind w:left="810" w:hanging="360"/>
      </w:pPr>
      <w:rPr>
        <w:b/>
        <w:sz w:val="24"/>
        <w:szCs w:val="24"/>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70AE1EF8"/>
    <w:multiLevelType w:val="hybridMultilevel"/>
    <w:tmpl w:val="E8709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730EBD"/>
    <w:multiLevelType w:val="hybridMultilevel"/>
    <w:tmpl w:val="17CEB7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573A01"/>
    <w:multiLevelType w:val="hybridMultilevel"/>
    <w:tmpl w:val="13B67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7C56C8"/>
    <w:multiLevelType w:val="hybridMultilevel"/>
    <w:tmpl w:val="DBCCD476"/>
    <w:lvl w:ilvl="0" w:tplc="D6DAF56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51F7DAC"/>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77D4EAA"/>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78F01D5"/>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36"/>
  </w:num>
  <w:num w:numId="2">
    <w:abstractNumId w:val="27"/>
  </w:num>
  <w:num w:numId="3">
    <w:abstractNumId w:val="4"/>
  </w:num>
  <w:num w:numId="4">
    <w:abstractNumId w:val="18"/>
  </w:num>
  <w:num w:numId="5">
    <w:abstractNumId w:val="10"/>
  </w:num>
  <w:num w:numId="6">
    <w:abstractNumId w:val="9"/>
  </w:num>
  <w:num w:numId="7">
    <w:abstractNumId w:val="21"/>
  </w:num>
  <w:num w:numId="8">
    <w:abstractNumId w:val="30"/>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29"/>
  </w:num>
  <w:num w:numId="14">
    <w:abstractNumId w:val="28"/>
  </w:num>
  <w:num w:numId="15">
    <w:abstractNumId w:val="22"/>
  </w:num>
  <w:num w:numId="16">
    <w:abstractNumId w:val="17"/>
  </w:num>
  <w:num w:numId="17">
    <w:abstractNumId w:val="26"/>
  </w:num>
  <w:num w:numId="18">
    <w:abstractNumId w:val="3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1"/>
  </w:num>
  <w:num w:numId="26">
    <w:abstractNumId w:val="20"/>
  </w:num>
  <w:num w:numId="27">
    <w:abstractNumId w:val="15"/>
  </w:num>
  <w:num w:numId="28">
    <w:abstractNumId w:val="33"/>
  </w:num>
  <w:num w:numId="29">
    <w:abstractNumId w:val="14"/>
  </w:num>
  <w:num w:numId="30">
    <w:abstractNumId w:val="6"/>
  </w:num>
  <w:num w:numId="31">
    <w:abstractNumId w:val="0"/>
  </w:num>
  <w:num w:numId="32">
    <w:abstractNumId w:val="25"/>
  </w:num>
  <w:num w:numId="33">
    <w:abstractNumId w:val="35"/>
  </w:num>
  <w:num w:numId="34">
    <w:abstractNumId w:val="7"/>
  </w:num>
  <w:num w:numId="35">
    <w:abstractNumId w:val="1"/>
  </w:num>
  <w:num w:numId="36">
    <w:abstractNumId w:val="13"/>
  </w:num>
  <w:num w:numId="37">
    <w:abstractNumId w:val="8"/>
  </w:num>
  <w:num w:numId="38">
    <w:abstractNumId w:val="11"/>
  </w:num>
  <w:num w:numId="39">
    <w:abstractNumId w:val="24"/>
  </w:num>
  <w:num w:numId="40">
    <w:abstractNumId w:val="16"/>
  </w:num>
  <w:num w:numId="41">
    <w:abstractNumId w:val="32"/>
  </w:num>
  <w:num w:numId="42">
    <w:abstractNumId w:val="5"/>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0595"/>
    <w:rsid w:val="00031325"/>
    <w:rsid w:val="002B6D1B"/>
    <w:rsid w:val="00704BD2"/>
    <w:rsid w:val="0086476B"/>
    <w:rsid w:val="009159A4"/>
    <w:rsid w:val="00A00595"/>
    <w:rsid w:val="00A9727D"/>
    <w:rsid w:val="00D351B5"/>
    <w:rsid w:val="00E347EF"/>
    <w:rsid w:val="00F44593"/>
    <w:rsid w:val="00F52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59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00595"/>
    <w:pPr>
      <w:keepNext/>
      <w:jc w:val="both"/>
      <w:outlineLvl w:val="0"/>
    </w:pPr>
    <w:rPr>
      <w:rFonts w:ascii="Courier New" w:hAnsi="Courier New"/>
      <w:sz w:val="24"/>
      <w:lang w:val="en-US"/>
    </w:rPr>
  </w:style>
  <w:style w:type="paragraph" w:styleId="2">
    <w:name w:val="heading 2"/>
    <w:basedOn w:val="a"/>
    <w:next w:val="a"/>
    <w:link w:val="20"/>
    <w:qFormat/>
    <w:rsid w:val="00A00595"/>
    <w:pPr>
      <w:keepNext/>
      <w:ind w:firstLine="851"/>
      <w:jc w:val="both"/>
      <w:outlineLvl w:val="1"/>
    </w:pPr>
    <w:rPr>
      <w:sz w:val="28"/>
    </w:rPr>
  </w:style>
  <w:style w:type="paragraph" w:styleId="3">
    <w:name w:val="heading 3"/>
    <w:basedOn w:val="a"/>
    <w:next w:val="a"/>
    <w:link w:val="30"/>
    <w:qFormat/>
    <w:rsid w:val="00A00595"/>
    <w:pPr>
      <w:keepNext/>
      <w:jc w:val="center"/>
      <w:outlineLvl w:val="2"/>
    </w:pPr>
    <w:rPr>
      <w:sz w:val="36"/>
    </w:rPr>
  </w:style>
  <w:style w:type="paragraph" w:styleId="4">
    <w:name w:val="heading 4"/>
    <w:basedOn w:val="a"/>
    <w:next w:val="a"/>
    <w:link w:val="40"/>
    <w:qFormat/>
    <w:rsid w:val="00A00595"/>
    <w:pPr>
      <w:keepNext/>
      <w:outlineLvl w:val="3"/>
    </w:pPr>
    <w:rPr>
      <w:sz w:val="28"/>
    </w:rPr>
  </w:style>
  <w:style w:type="paragraph" w:styleId="6">
    <w:name w:val="heading 6"/>
    <w:basedOn w:val="a"/>
    <w:next w:val="a"/>
    <w:link w:val="60"/>
    <w:qFormat/>
    <w:rsid w:val="00A00595"/>
    <w:pPr>
      <w:spacing w:before="240" w:after="60"/>
      <w:outlineLvl w:val="5"/>
    </w:pPr>
    <w:rPr>
      <w:b/>
      <w:bCs/>
      <w:sz w:val="22"/>
      <w:szCs w:val="22"/>
    </w:rPr>
  </w:style>
  <w:style w:type="paragraph" w:styleId="7">
    <w:name w:val="heading 7"/>
    <w:basedOn w:val="a"/>
    <w:next w:val="a"/>
    <w:link w:val="70"/>
    <w:qFormat/>
    <w:rsid w:val="00A00595"/>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595"/>
    <w:rPr>
      <w:rFonts w:ascii="Courier New" w:eastAsia="Times New Roman" w:hAnsi="Courier New" w:cs="Times New Roman"/>
      <w:sz w:val="24"/>
      <w:szCs w:val="20"/>
      <w:lang w:val="en-US" w:eastAsia="ru-RU"/>
    </w:rPr>
  </w:style>
  <w:style w:type="character" w:customStyle="1" w:styleId="20">
    <w:name w:val="Заголовок 2 Знак"/>
    <w:basedOn w:val="a0"/>
    <w:link w:val="2"/>
    <w:rsid w:val="00A00595"/>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00595"/>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A00595"/>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A00595"/>
    <w:rPr>
      <w:rFonts w:ascii="Times New Roman" w:eastAsia="Times New Roman" w:hAnsi="Times New Roman" w:cs="Times New Roman"/>
      <w:b/>
      <w:bCs/>
      <w:lang w:eastAsia="ru-RU"/>
    </w:rPr>
  </w:style>
  <w:style w:type="character" w:customStyle="1" w:styleId="70">
    <w:name w:val="Заголовок 7 Знак"/>
    <w:basedOn w:val="a0"/>
    <w:link w:val="7"/>
    <w:rsid w:val="00A00595"/>
    <w:rPr>
      <w:rFonts w:ascii="Calibri" w:eastAsia="Times New Roman" w:hAnsi="Calibri" w:cs="Times New Roman"/>
      <w:sz w:val="24"/>
      <w:szCs w:val="24"/>
      <w:lang w:eastAsia="ru-RU"/>
    </w:rPr>
  </w:style>
  <w:style w:type="paragraph" w:styleId="a3">
    <w:name w:val="Body Text Indent"/>
    <w:basedOn w:val="a"/>
    <w:link w:val="a4"/>
    <w:rsid w:val="00A00595"/>
    <w:pPr>
      <w:spacing w:line="360" w:lineRule="auto"/>
      <w:ind w:firstLine="851"/>
      <w:jc w:val="both"/>
    </w:pPr>
    <w:rPr>
      <w:sz w:val="28"/>
    </w:rPr>
  </w:style>
  <w:style w:type="character" w:customStyle="1" w:styleId="a4">
    <w:name w:val="Основной текст с отступом Знак"/>
    <w:basedOn w:val="a0"/>
    <w:link w:val="a3"/>
    <w:rsid w:val="00A00595"/>
    <w:rPr>
      <w:rFonts w:ascii="Times New Roman" w:eastAsia="Times New Roman" w:hAnsi="Times New Roman" w:cs="Times New Roman"/>
      <w:sz w:val="28"/>
      <w:szCs w:val="20"/>
      <w:lang w:eastAsia="ru-RU"/>
    </w:rPr>
  </w:style>
  <w:style w:type="paragraph" w:customStyle="1" w:styleId="11">
    <w:name w:val="Текст1"/>
    <w:basedOn w:val="a"/>
    <w:rsid w:val="00A00595"/>
    <w:rPr>
      <w:rFonts w:ascii="Courier New" w:hAnsi="Courier New"/>
    </w:rPr>
  </w:style>
  <w:style w:type="paragraph" w:customStyle="1" w:styleId="12">
    <w:name w:val="Обычный1"/>
    <w:rsid w:val="00A00595"/>
    <w:pPr>
      <w:widowControl w:val="0"/>
      <w:spacing w:after="0" w:line="300" w:lineRule="auto"/>
      <w:ind w:left="40" w:firstLine="400"/>
    </w:pPr>
    <w:rPr>
      <w:rFonts w:ascii="Times New Roman" w:eastAsia="Times New Roman" w:hAnsi="Times New Roman" w:cs="Times New Roman"/>
      <w:sz w:val="16"/>
      <w:szCs w:val="20"/>
      <w:lang w:eastAsia="ru-RU"/>
    </w:rPr>
  </w:style>
  <w:style w:type="paragraph" w:styleId="a5">
    <w:name w:val="Body Text"/>
    <w:basedOn w:val="a"/>
    <w:link w:val="a6"/>
    <w:rsid w:val="00A00595"/>
    <w:pPr>
      <w:jc w:val="both"/>
    </w:pPr>
    <w:rPr>
      <w:sz w:val="28"/>
    </w:rPr>
  </w:style>
  <w:style w:type="character" w:customStyle="1" w:styleId="a6">
    <w:name w:val="Основной текст Знак"/>
    <w:basedOn w:val="a0"/>
    <w:link w:val="a5"/>
    <w:rsid w:val="00A00595"/>
    <w:rPr>
      <w:rFonts w:ascii="Times New Roman" w:eastAsia="Times New Roman" w:hAnsi="Times New Roman" w:cs="Times New Roman"/>
      <w:sz w:val="28"/>
      <w:szCs w:val="20"/>
      <w:lang w:eastAsia="ru-RU"/>
    </w:rPr>
  </w:style>
  <w:style w:type="paragraph" w:styleId="21">
    <w:name w:val="Body Text Indent 2"/>
    <w:basedOn w:val="a"/>
    <w:link w:val="22"/>
    <w:rsid w:val="00A00595"/>
    <w:pPr>
      <w:ind w:firstLine="851"/>
    </w:pPr>
    <w:rPr>
      <w:sz w:val="28"/>
    </w:rPr>
  </w:style>
  <w:style w:type="character" w:customStyle="1" w:styleId="22">
    <w:name w:val="Основной текст с отступом 2 Знак"/>
    <w:basedOn w:val="a0"/>
    <w:link w:val="21"/>
    <w:rsid w:val="00A00595"/>
    <w:rPr>
      <w:rFonts w:ascii="Times New Roman" w:eastAsia="Times New Roman" w:hAnsi="Times New Roman" w:cs="Times New Roman"/>
      <w:sz w:val="28"/>
      <w:szCs w:val="20"/>
      <w:lang w:eastAsia="ru-RU"/>
    </w:rPr>
  </w:style>
  <w:style w:type="table" w:styleId="a7">
    <w:name w:val="Table Grid"/>
    <w:basedOn w:val="a1"/>
    <w:rsid w:val="00A00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A00595"/>
    <w:pPr>
      <w:widowControl w:val="0"/>
      <w:overflowPunct w:val="0"/>
      <w:autoSpaceDE w:val="0"/>
      <w:autoSpaceDN w:val="0"/>
      <w:adjustRightInd w:val="0"/>
      <w:spacing w:line="300" w:lineRule="auto"/>
      <w:ind w:firstLine="520"/>
      <w:textAlignment w:val="baseline"/>
    </w:pPr>
    <w:rPr>
      <w:sz w:val="24"/>
    </w:rPr>
  </w:style>
  <w:style w:type="paragraph" w:customStyle="1" w:styleId="211">
    <w:name w:val="Основной текст с отступом 21"/>
    <w:basedOn w:val="a"/>
    <w:rsid w:val="00A00595"/>
    <w:pPr>
      <w:overflowPunct w:val="0"/>
      <w:autoSpaceDE w:val="0"/>
      <w:autoSpaceDN w:val="0"/>
      <w:adjustRightInd w:val="0"/>
      <w:spacing w:line="360" w:lineRule="auto"/>
      <w:ind w:left="40" w:firstLine="669"/>
      <w:jc w:val="both"/>
      <w:textAlignment w:val="baseline"/>
    </w:pPr>
    <w:rPr>
      <w:sz w:val="24"/>
    </w:rPr>
  </w:style>
  <w:style w:type="paragraph" w:styleId="a8">
    <w:name w:val="header"/>
    <w:basedOn w:val="a"/>
    <w:link w:val="a9"/>
    <w:rsid w:val="00A00595"/>
    <w:pPr>
      <w:tabs>
        <w:tab w:val="center" w:pos="4677"/>
        <w:tab w:val="right" w:pos="9355"/>
      </w:tabs>
    </w:pPr>
  </w:style>
  <w:style w:type="character" w:customStyle="1" w:styleId="a9">
    <w:name w:val="Верхний колонтитул Знак"/>
    <w:basedOn w:val="a0"/>
    <w:link w:val="a8"/>
    <w:rsid w:val="00A00595"/>
    <w:rPr>
      <w:rFonts w:ascii="Times New Roman" w:eastAsia="Times New Roman" w:hAnsi="Times New Roman" w:cs="Times New Roman"/>
      <w:sz w:val="20"/>
      <w:szCs w:val="20"/>
      <w:lang w:eastAsia="ru-RU"/>
    </w:rPr>
  </w:style>
  <w:style w:type="character" w:styleId="aa">
    <w:name w:val="page number"/>
    <w:basedOn w:val="a0"/>
    <w:rsid w:val="00A00595"/>
  </w:style>
  <w:style w:type="paragraph" w:styleId="ab">
    <w:name w:val="footer"/>
    <w:basedOn w:val="a"/>
    <w:link w:val="ac"/>
    <w:rsid w:val="00A00595"/>
    <w:pPr>
      <w:tabs>
        <w:tab w:val="center" w:pos="4677"/>
        <w:tab w:val="right" w:pos="9355"/>
      </w:tabs>
    </w:pPr>
  </w:style>
  <w:style w:type="character" w:customStyle="1" w:styleId="ac">
    <w:name w:val="Нижний колонтитул Знак"/>
    <w:basedOn w:val="a0"/>
    <w:link w:val="ab"/>
    <w:rsid w:val="00A00595"/>
    <w:rPr>
      <w:rFonts w:ascii="Times New Roman" w:eastAsia="Times New Roman" w:hAnsi="Times New Roman" w:cs="Times New Roman"/>
      <w:sz w:val="20"/>
      <w:szCs w:val="20"/>
      <w:lang w:eastAsia="ru-RU"/>
    </w:rPr>
  </w:style>
  <w:style w:type="paragraph" w:styleId="31">
    <w:name w:val="Body Text Indent 3"/>
    <w:basedOn w:val="a"/>
    <w:link w:val="32"/>
    <w:rsid w:val="00A00595"/>
    <w:pPr>
      <w:spacing w:after="120"/>
      <w:ind w:left="283"/>
    </w:pPr>
    <w:rPr>
      <w:sz w:val="16"/>
      <w:szCs w:val="16"/>
    </w:rPr>
  </w:style>
  <w:style w:type="character" w:customStyle="1" w:styleId="32">
    <w:name w:val="Основной текст с отступом 3 Знак"/>
    <w:basedOn w:val="a0"/>
    <w:link w:val="31"/>
    <w:rsid w:val="00A00595"/>
    <w:rPr>
      <w:rFonts w:ascii="Times New Roman" w:eastAsia="Times New Roman" w:hAnsi="Times New Roman" w:cs="Times New Roman"/>
      <w:sz w:val="16"/>
      <w:szCs w:val="16"/>
      <w:lang w:eastAsia="ru-RU"/>
    </w:rPr>
  </w:style>
  <w:style w:type="paragraph" w:styleId="33">
    <w:name w:val="Body Text 3"/>
    <w:basedOn w:val="a"/>
    <w:link w:val="34"/>
    <w:rsid w:val="00A00595"/>
    <w:pPr>
      <w:spacing w:after="120"/>
    </w:pPr>
    <w:rPr>
      <w:sz w:val="16"/>
      <w:szCs w:val="16"/>
    </w:rPr>
  </w:style>
  <w:style w:type="character" w:customStyle="1" w:styleId="34">
    <w:name w:val="Основной текст 3 Знак"/>
    <w:basedOn w:val="a0"/>
    <w:link w:val="33"/>
    <w:rsid w:val="00A00595"/>
    <w:rPr>
      <w:rFonts w:ascii="Times New Roman" w:eastAsia="Times New Roman" w:hAnsi="Times New Roman" w:cs="Times New Roman"/>
      <w:sz w:val="16"/>
      <w:szCs w:val="16"/>
      <w:lang w:eastAsia="ru-RU"/>
    </w:rPr>
  </w:style>
  <w:style w:type="paragraph" w:styleId="ad">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Текст Знак Знак,Знак Знак2,Знак3 Знак, Знак"/>
    <w:basedOn w:val="a"/>
    <w:link w:val="ae"/>
    <w:rsid w:val="00A00595"/>
    <w:pPr>
      <w:widowControl w:val="0"/>
    </w:pPr>
    <w:rPr>
      <w:rFonts w:ascii="Courier New" w:hAnsi="Courier New"/>
    </w:rPr>
  </w:style>
  <w:style w:type="character" w:customStyle="1" w:styleId="ae">
    <w:name w:val="Текст Знак"/>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basedOn w:val="a0"/>
    <w:link w:val="ad"/>
    <w:rsid w:val="00A00595"/>
    <w:rPr>
      <w:rFonts w:ascii="Courier New" w:eastAsia="Times New Roman" w:hAnsi="Courier New" w:cs="Times New Roman"/>
      <w:sz w:val="20"/>
      <w:szCs w:val="20"/>
      <w:lang w:eastAsia="ru-RU"/>
    </w:rPr>
  </w:style>
  <w:style w:type="paragraph" w:styleId="af">
    <w:name w:val="footnote text"/>
    <w:aliases w:val="Знак Знак,Знак,Знак Знак1,Знак3,Знак1,Знак31"/>
    <w:basedOn w:val="a"/>
    <w:link w:val="af0"/>
    <w:uiPriority w:val="99"/>
    <w:rsid w:val="00A00595"/>
  </w:style>
  <w:style w:type="character" w:customStyle="1" w:styleId="af0">
    <w:name w:val="Текст сноски Знак"/>
    <w:aliases w:val="Знак Знак Знак,Знак Знак3,Знак Знак1 Знак,Знак3 Знак1,Знак1 Знак,Знак31 Знак"/>
    <w:basedOn w:val="a0"/>
    <w:link w:val="af"/>
    <w:uiPriority w:val="99"/>
    <w:rsid w:val="00A00595"/>
    <w:rPr>
      <w:rFonts w:ascii="Times New Roman" w:eastAsia="Times New Roman" w:hAnsi="Times New Roman" w:cs="Times New Roman"/>
      <w:sz w:val="20"/>
      <w:szCs w:val="20"/>
      <w:lang w:eastAsia="ru-RU"/>
    </w:rPr>
  </w:style>
  <w:style w:type="paragraph" w:styleId="af1">
    <w:name w:val="List Paragraph"/>
    <w:basedOn w:val="a"/>
    <w:uiPriority w:val="34"/>
    <w:qFormat/>
    <w:rsid w:val="00A00595"/>
    <w:pPr>
      <w:spacing w:after="200" w:line="276" w:lineRule="auto"/>
      <w:ind w:left="720"/>
      <w:contextualSpacing/>
    </w:pPr>
    <w:rPr>
      <w:rFonts w:ascii="Calibri" w:hAnsi="Calibri"/>
      <w:sz w:val="22"/>
      <w:szCs w:val="22"/>
    </w:rPr>
  </w:style>
  <w:style w:type="character" w:customStyle="1" w:styleId="FontStyle15">
    <w:name w:val="Font Style15"/>
    <w:basedOn w:val="a0"/>
    <w:rsid w:val="00A00595"/>
    <w:rPr>
      <w:rFonts w:ascii="Times New Roman" w:hAnsi="Times New Roman" w:cs="Times New Roman" w:hint="default"/>
      <w:b/>
      <w:bCs/>
      <w:sz w:val="16"/>
      <w:szCs w:val="16"/>
    </w:rPr>
  </w:style>
  <w:style w:type="paragraph" w:customStyle="1" w:styleId="Style4">
    <w:name w:val="Style4"/>
    <w:basedOn w:val="a"/>
    <w:rsid w:val="00A00595"/>
    <w:pPr>
      <w:widowControl w:val="0"/>
      <w:autoSpaceDE w:val="0"/>
      <w:autoSpaceDN w:val="0"/>
      <w:adjustRightInd w:val="0"/>
      <w:spacing w:line="490" w:lineRule="exact"/>
      <w:ind w:firstLine="566"/>
      <w:jc w:val="both"/>
    </w:pPr>
    <w:rPr>
      <w:sz w:val="24"/>
      <w:szCs w:val="24"/>
    </w:rPr>
  </w:style>
  <w:style w:type="character" w:customStyle="1" w:styleId="FontStyle14">
    <w:name w:val="Font Style14"/>
    <w:basedOn w:val="a0"/>
    <w:uiPriority w:val="99"/>
    <w:rsid w:val="00A00595"/>
    <w:rPr>
      <w:rFonts w:ascii="Times New Roman" w:hAnsi="Times New Roman" w:cs="Times New Roman"/>
      <w:sz w:val="24"/>
      <w:szCs w:val="24"/>
    </w:rPr>
  </w:style>
  <w:style w:type="character" w:customStyle="1" w:styleId="PlainTextChar">
    <w:name w:val="Plain Text Char"/>
    <w:aliases w:val="Текст Знак Знак Char,Знак Знак Знак Знак Знак Char,Текст Знак1 Знак1 Char,Знак Знак Знак Знак1 Char,Знак Знак2 Char,Текст Знак2 Знак Знак Char,Текст Знак1 Знак1 Знак Знак Char,Знак3 Знак Char"/>
    <w:basedOn w:val="a0"/>
    <w:locked/>
    <w:rsid w:val="00A00595"/>
    <w:rPr>
      <w:rFonts w:ascii="Courier New" w:hAnsi="Courier New"/>
      <w:lang w:val="ru-RU" w:eastAsia="ru-RU" w:bidi="ar-SA"/>
    </w:rPr>
  </w:style>
  <w:style w:type="character" w:customStyle="1" w:styleId="FootnoteTextChar1">
    <w:name w:val="Footnote Text Char1"/>
    <w:aliases w:val="Знак Знак1 Char1,Знак Char1"/>
    <w:basedOn w:val="a0"/>
    <w:locked/>
    <w:rsid w:val="00A00595"/>
    <w:rPr>
      <w:lang w:val="ru-RU" w:eastAsia="ru-RU" w:bidi="ar-SA"/>
    </w:rPr>
  </w:style>
  <w:style w:type="character" w:customStyle="1" w:styleId="FontStyle27">
    <w:name w:val="Font Style27"/>
    <w:basedOn w:val="a0"/>
    <w:rsid w:val="00A00595"/>
    <w:rPr>
      <w:rFonts w:ascii="Times New Roman" w:hAnsi="Times New Roman" w:cs="Times New Roman"/>
      <w:sz w:val="26"/>
      <w:szCs w:val="26"/>
    </w:rPr>
  </w:style>
  <w:style w:type="character" w:customStyle="1" w:styleId="FontStyle41">
    <w:name w:val="Font Style41"/>
    <w:basedOn w:val="a0"/>
    <w:rsid w:val="00A00595"/>
    <w:rPr>
      <w:rFonts w:ascii="Times New Roman" w:hAnsi="Times New Roman" w:cs="Times New Roman"/>
      <w:sz w:val="26"/>
      <w:szCs w:val="26"/>
    </w:rPr>
  </w:style>
  <w:style w:type="character" w:styleId="af2">
    <w:name w:val="Hyperlink"/>
    <w:basedOn w:val="a0"/>
    <w:rsid w:val="00A00595"/>
    <w:rPr>
      <w:color w:val="0000FF"/>
      <w:u w:val="single"/>
    </w:rPr>
  </w:style>
  <w:style w:type="paragraph" w:customStyle="1" w:styleId="Style10">
    <w:name w:val="Style10"/>
    <w:basedOn w:val="a"/>
    <w:uiPriority w:val="99"/>
    <w:rsid w:val="00A00595"/>
    <w:pPr>
      <w:widowControl w:val="0"/>
      <w:autoSpaceDE w:val="0"/>
      <w:autoSpaceDN w:val="0"/>
      <w:adjustRightInd w:val="0"/>
      <w:jc w:val="both"/>
    </w:pPr>
    <w:rPr>
      <w:sz w:val="24"/>
      <w:szCs w:val="24"/>
    </w:rPr>
  </w:style>
  <w:style w:type="paragraph" w:styleId="af3">
    <w:name w:val="Document Map"/>
    <w:basedOn w:val="a"/>
    <w:link w:val="af4"/>
    <w:semiHidden/>
    <w:rsid w:val="00A00595"/>
    <w:pPr>
      <w:shd w:val="clear" w:color="auto" w:fill="000080"/>
    </w:pPr>
    <w:rPr>
      <w:rFonts w:ascii="Tahoma" w:hAnsi="Tahoma" w:cs="Tahoma"/>
    </w:rPr>
  </w:style>
  <w:style w:type="character" w:customStyle="1" w:styleId="af4">
    <w:name w:val="Схема документа Знак"/>
    <w:basedOn w:val="a0"/>
    <w:link w:val="af3"/>
    <w:semiHidden/>
    <w:rsid w:val="00A00595"/>
    <w:rPr>
      <w:rFonts w:ascii="Tahoma" w:eastAsia="Times New Roman" w:hAnsi="Tahoma" w:cs="Tahoma"/>
      <w:sz w:val="20"/>
      <w:szCs w:val="20"/>
      <w:shd w:val="clear" w:color="auto" w:fill="000080"/>
      <w:lang w:eastAsia="ru-RU"/>
    </w:rPr>
  </w:style>
  <w:style w:type="character" w:customStyle="1" w:styleId="apple-converted-space">
    <w:name w:val="apple-converted-space"/>
    <w:uiPriority w:val="99"/>
    <w:rsid w:val="00A00595"/>
    <w:rPr>
      <w:rFonts w:cs="Times New Roman"/>
    </w:rPr>
  </w:style>
  <w:style w:type="character" w:styleId="af5">
    <w:name w:val="Strong"/>
    <w:uiPriority w:val="99"/>
    <w:qFormat/>
    <w:rsid w:val="00A00595"/>
    <w:rPr>
      <w:rFonts w:cs="Times New Roman"/>
      <w:b/>
      <w:bCs/>
    </w:rPr>
  </w:style>
  <w:style w:type="character" w:styleId="af6">
    <w:name w:val="Emphasis"/>
    <w:uiPriority w:val="99"/>
    <w:qFormat/>
    <w:rsid w:val="00A00595"/>
    <w:rPr>
      <w:rFonts w:cs="Times New Roman"/>
      <w:i/>
      <w:iCs/>
    </w:rPr>
  </w:style>
  <w:style w:type="paragraph" w:customStyle="1" w:styleId="13">
    <w:name w:val="Абзац списка1"/>
    <w:basedOn w:val="a"/>
    <w:uiPriority w:val="99"/>
    <w:rsid w:val="00A00595"/>
    <w:pPr>
      <w:spacing w:after="200" w:line="276" w:lineRule="auto"/>
      <w:ind w:left="720"/>
    </w:pPr>
    <w:rPr>
      <w:rFonts w:ascii="Calibri" w:hAnsi="Calibri" w:cs="Calibri"/>
      <w:sz w:val="22"/>
      <w:szCs w:val="22"/>
    </w:rPr>
  </w:style>
  <w:style w:type="paragraph" w:styleId="23">
    <w:name w:val="Body Text 2"/>
    <w:basedOn w:val="a"/>
    <w:link w:val="24"/>
    <w:uiPriority w:val="99"/>
    <w:semiHidden/>
    <w:rsid w:val="00A00595"/>
    <w:pPr>
      <w:spacing w:after="120" w:line="480" w:lineRule="auto"/>
    </w:pPr>
    <w:rPr>
      <w:rFonts w:ascii="Calibri" w:hAnsi="Calibri" w:cs="Calibri"/>
      <w:sz w:val="22"/>
      <w:szCs w:val="22"/>
    </w:rPr>
  </w:style>
  <w:style w:type="character" w:customStyle="1" w:styleId="24">
    <w:name w:val="Основной текст 2 Знак"/>
    <w:basedOn w:val="a0"/>
    <w:link w:val="23"/>
    <w:uiPriority w:val="99"/>
    <w:semiHidden/>
    <w:rsid w:val="00A00595"/>
    <w:rPr>
      <w:rFonts w:ascii="Calibri" w:eastAsia="Times New Roman" w:hAnsi="Calibri" w:cs="Calibri"/>
      <w:lang w:eastAsia="ru-RU"/>
    </w:rPr>
  </w:style>
  <w:style w:type="paragraph" w:customStyle="1" w:styleId="25">
    <w:name w:val="Абзац списка2"/>
    <w:basedOn w:val="a"/>
    <w:rsid w:val="00A00595"/>
    <w:pPr>
      <w:spacing w:after="200" w:line="276" w:lineRule="auto"/>
      <w:ind w:left="720"/>
      <w:contextualSpacing/>
    </w:pPr>
    <w:rPr>
      <w:rFonts w:ascii="Calibri" w:hAnsi="Calibri"/>
      <w:sz w:val="22"/>
      <w:szCs w:val="22"/>
      <w:lang w:eastAsia="en-US"/>
    </w:rPr>
  </w:style>
  <w:style w:type="paragraph" w:styleId="af7">
    <w:name w:val="Normal (Web)"/>
    <w:basedOn w:val="a"/>
    <w:rsid w:val="00A00595"/>
    <w:pPr>
      <w:spacing w:before="100" w:beforeAutospacing="1" w:after="100" w:afterAutospacing="1"/>
    </w:pPr>
    <w:rPr>
      <w:sz w:val="24"/>
      <w:szCs w:val="24"/>
    </w:rPr>
  </w:style>
  <w:style w:type="paragraph" w:styleId="af8">
    <w:name w:val="No Spacing"/>
    <w:uiPriority w:val="99"/>
    <w:qFormat/>
    <w:rsid w:val="00D351B5"/>
    <w:pPr>
      <w:spacing w:after="0" w:line="240" w:lineRule="auto"/>
    </w:pPr>
    <w:rPr>
      <w:rFonts w:ascii="Calibri" w:eastAsia="Times New Roman" w:hAnsi="Calibr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80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spmr.idknet"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hurnal.ape.relarn.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ib.ugsh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zhurnal.ape.relarn.ru" TargetMode="External"/><Relationship Id="rId4" Type="http://schemas.openxmlformats.org/officeDocument/2006/relationships/settings" Target="settings.xml"/><Relationship Id="rId9" Type="http://schemas.openxmlformats.org/officeDocument/2006/relationships/hyperlink" Target="http://www.lib.ugsh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31</Pages>
  <Words>7668</Words>
  <Characters>43710</Characters>
  <Application>Microsoft Office Word</Application>
  <DocSecurity>0</DocSecurity>
  <Lines>364</Lines>
  <Paragraphs>102</Paragraphs>
  <ScaleCrop>false</ScaleCrop>
  <Company/>
  <LinksUpToDate>false</LinksUpToDate>
  <CharactersWithSpaces>51276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Admin-PC</cp:lastModifiedBy>
  <cp:revision>8</cp:revision>
  <dcterms:created xsi:type="dcterms:W3CDTF">2017-04-18T11:13:00Z</dcterms:created>
  <dcterms:modified xsi:type="dcterms:W3CDTF">2021-03-09T14:17:00Z</dcterms:modified>
</cp:coreProperties>
</file>